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012" w:rsidRDefault="00980012">
      <w:pPr>
        <w:pStyle w:val="Corpotesto"/>
        <w:rPr>
          <w:sz w:val="20"/>
        </w:rPr>
      </w:pPr>
    </w:p>
    <w:p w:rsidR="00980012" w:rsidRDefault="00980012">
      <w:pPr>
        <w:pStyle w:val="Corpotesto"/>
        <w:spacing w:before="9"/>
        <w:rPr>
          <w:sz w:val="11"/>
        </w:rPr>
      </w:pPr>
    </w:p>
    <w:p w:rsidR="00980012" w:rsidRDefault="002E2C20">
      <w:pPr>
        <w:pStyle w:val="Corpotesto"/>
        <w:ind w:left="1268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913624" cy="841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62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012" w:rsidRDefault="00980012">
      <w:pPr>
        <w:pStyle w:val="Corpotesto"/>
        <w:rPr>
          <w:sz w:val="20"/>
        </w:rPr>
      </w:pPr>
    </w:p>
    <w:p w:rsidR="00980012" w:rsidRDefault="00980012">
      <w:pPr>
        <w:pStyle w:val="Corpotesto"/>
        <w:spacing w:before="10"/>
        <w:rPr>
          <w:sz w:val="19"/>
        </w:rPr>
      </w:pPr>
    </w:p>
    <w:p w:rsidR="00980012" w:rsidRPr="00845C6C" w:rsidRDefault="002E2C20">
      <w:pPr>
        <w:ind w:left="437" w:right="553"/>
        <w:jc w:val="center"/>
        <w:rPr>
          <w:rFonts w:ascii="Calibri"/>
          <w:lang w:val="en-GB"/>
        </w:rPr>
      </w:pPr>
      <w:r w:rsidRPr="00845C6C">
        <w:rPr>
          <w:rFonts w:ascii="Calibri"/>
          <w:lang w:val="en-GB"/>
        </w:rPr>
        <w:t>https://riviste.unige.it/aboutgender</w:t>
      </w:r>
    </w:p>
    <w:p w:rsidR="00980012" w:rsidRPr="00845C6C" w:rsidRDefault="00980012">
      <w:pPr>
        <w:pStyle w:val="Corpotesto"/>
        <w:spacing w:before="11"/>
        <w:rPr>
          <w:rFonts w:ascii="Calibri"/>
          <w:sz w:val="19"/>
          <w:lang w:val="en-GB"/>
        </w:rPr>
      </w:pPr>
    </w:p>
    <w:p w:rsidR="00980012" w:rsidRPr="00845C6C" w:rsidRDefault="002E2C20">
      <w:pPr>
        <w:ind w:left="437" w:right="554"/>
        <w:jc w:val="center"/>
        <w:rPr>
          <w:rFonts w:ascii="Calibri"/>
          <w:lang w:val="en-GB"/>
        </w:rPr>
      </w:pPr>
      <w:r w:rsidRPr="00845C6C">
        <w:rPr>
          <w:rFonts w:ascii="Calibri"/>
          <w:spacing w:val="-2"/>
          <w:lang w:val="en-GB"/>
        </w:rPr>
        <w:t>DOI:</w:t>
      </w:r>
      <w:r w:rsidRPr="00845C6C">
        <w:rPr>
          <w:rFonts w:ascii="Calibri"/>
          <w:spacing w:val="-8"/>
          <w:lang w:val="en-GB"/>
        </w:rPr>
        <w:t xml:space="preserve"> </w:t>
      </w:r>
      <w:r w:rsidRPr="00845C6C">
        <w:rPr>
          <w:rFonts w:ascii="Calibri"/>
          <w:spacing w:val="-2"/>
          <w:lang w:val="en-GB"/>
        </w:rPr>
        <w:t>10.15167/2279-5057/AG2021.10.19.1169</w:t>
      </w:r>
    </w:p>
    <w:p w:rsidR="00980012" w:rsidRPr="00845C6C" w:rsidRDefault="00980012">
      <w:pPr>
        <w:pStyle w:val="Corpotesto"/>
        <w:spacing w:before="1"/>
        <w:rPr>
          <w:rFonts w:ascii="Calibri"/>
          <w:sz w:val="20"/>
          <w:lang w:val="en-GB"/>
        </w:rPr>
      </w:pPr>
    </w:p>
    <w:p w:rsidR="00980012" w:rsidRDefault="002E2C20">
      <w:pPr>
        <w:ind w:left="3193"/>
        <w:rPr>
          <w:rFonts w:ascii="Calibri" w:hAnsi="Calibri"/>
        </w:rPr>
      </w:pPr>
      <w:r>
        <w:rPr>
          <w:rFonts w:ascii="Calibri" w:hAnsi="Calibri"/>
        </w:rPr>
        <w:t>Vol.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N°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19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anno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2021</w:t>
      </w:r>
    </w:p>
    <w:p w:rsidR="00980012" w:rsidRDefault="002E2C20">
      <w:pPr>
        <w:ind w:left="406" w:right="557"/>
        <w:jc w:val="center"/>
        <w:rPr>
          <w:rFonts w:ascii="Calibri"/>
        </w:rPr>
      </w:pPr>
      <w:r>
        <w:rPr>
          <w:rFonts w:ascii="Calibri"/>
          <w:spacing w:val="-1"/>
        </w:rPr>
        <w:t>pp.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223-239</w:t>
      </w:r>
    </w:p>
    <w:p w:rsidR="00980012" w:rsidRDefault="00980012">
      <w:pPr>
        <w:pStyle w:val="Corpotesto"/>
        <w:rPr>
          <w:rFonts w:ascii="Calibri"/>
          <w:sz w:val="22"/>
        </w:rPr>
      </w:pPr>
    </w:p>
    <w:p w:rsidR="00980012" w:rsidRDefault="00980012">
      <w:pPr>
        <w:pStyle w:val="Corpotesto"/>
        <w:rPr>
          <w:rFonts w:ascii="Calibri"/>
          <w:sz w:val="22"/>
        </w:rPr>
      </w:pPr>
    </w:p>
    <w:p w:rsidR="00980012" w:rsidRDefault="00195C5F">
      <w:pPr>
        <w:pStyle w:val="Titolo"/>
      </w:pPr>
      <w:r>
        <w:t xml:space="preserve">Il modello di </w:t>
      </w:r>
      <w:r w:rsidR="007C0F90">
        <w:t>’“</w:t>
      </w:r>
      <w:r w:rsidR="002E2C20">
        <w:t>affermazione del genere</w:t>
      </w:r>
      <w:r w:rsidR="007C0F90">
        <w:t>”</w:t>
      </w:r>
      <w:r w:rsidR="002E2C20">
        <w:t xml:space="preserve"> si basa </w:t>
      </w:r>
      <w:r>
        <w:t xml:space="preserve">solo </w:t>
      </w:r>
      <w:r w:rsidR="002E2C20">
        <w:t>su</w:t>
      </w:r>
      <w:r w:rsidR="007C0F90">
        <w:t>lle conclusioni, sbagliate, di</w:t>
      </w:r>
      <w:r w:rsidR="002E2C20">
        <w:t xml:space="preserve"> uno</w:t>
      </w:r>
      <w:r w:rsidR="007C0F90">
        <w:t xml:space="preserve"> </w:t>
      </w:r>
      <w:r w:rsidR="002E2C20">
        <w:t>studio</w:t>
      </w:r>
      <w:r w:rsidR="002E2C20">
        <w:rPr>
          <w:spacing w:val="-6"/>
        </w:rPr>
        <w:t xml:space="preserve"> </w:t>
      </w:r>
      <w:r w:rsidR="002E2C20">
        <w:t>olandese</w:t>
      </w:r>
      <w:r w:rsidR="002E2C20">
        <w:rPr>
          <w:spacing w:val="-1"/>
        </w:rPr>
        <w:t xml:space="preserve"> </w:t>
      </w:r>
      <w:r w:rsidR="002E2C20">
        <w:t>del 2014.</w:t>
      </w:r>
    </w:p>
    <w:p w:rsidR="00980012" w:rsidRDefault="00980012">
      <w:pPr>
        <w:pStyle w:val="Corpotesto"/>
        <w:spacing w:before="12"/>
        <w:rPr>
          <w:rFonts w:ascii="Calibri"/>
          <w:b/>
          <w:sz w:val="39"/>
        </w:rPr>
      </w:pPr>
    </w:p>
    <w:p w:rsidR="00980012" w:rsidRDefault="002E2C20">
      <w:pPr>
        <w:ind w:left="437" w:right="553"/>
        <w:jc w:val="center"/>
        <w:rPr>
          <w:rFonts w:ascii="Calibri"/>
          <w:sz w:val="32"/>
        </w:rPr>
      </w:pPr>
      <w:r>
        <w:rPr>
          <w:rFonts w:ascii="Calibri"/>
          <w:sz w:val="32"/>
        </w:rPr>
        <w:t>Daniela</w:t>
      </w:r>
      <w:r>
        <w:rPr>
          <w:rFonts w:ascii="Calibri"/>
          <w:spacing w:val="-8"/>
          <w:sz w:val="32"/>
        </w:rPr>
        <w:t xml:space="preserve"> </w:t>
      </w:r>
      <w:r>
        <w:rPr>
          <w:rFonts w:ascii="Calibri"/>
          <w:sz w:val="32"/>
        </w:rPr>
        <w:t>Danna</w:t>
      </w:r>
    </w:p>
    <w:p w:rsidR="00980012" w:rsidRDefault="002E2C20">
      <w:pPr>
        <w:pStyle w:val="Corpotesto"/>
        <w:spacing w:before="194"/>
        <w:ind w:left="3092"/>
        <w:rPr>
          <w:rFonts w:ascii="Calibri" w:hAnsi="Calibri"/>
        </w:rPr>
      </w:pPr>
      <w:r>
        <w:rPr>
          <w:rFonts w:ascii="Calibri" w:hAnsi="Calibri"/>
        </w:rPr>
        <w:t>Universit</w:t>
      </w:r>
      <w:r>
        <w:t>à</w:t>
      </w:r>
      <w:r>
        <w:rPr>
          <w:spacing w:val="-1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Salento,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Italia</w:t>
      </w:r>
    </w:p>
    <w:p w:rsidR="00980012" w:rsidRDefault="00980012">
      <w:pPr>
        <w:pStyle w:val="Corpotesto"/>
        <w:rPr>
          <w:rFonts w:ascii="Calibri"/>
          <w:sz w:val="20"/>
        </w:rPr>
      </w:pPr>
    </w:p>
    <w:p w:rsidR="00980012" w:rsidRDefault="00D6595E">
      <w:pPr>
        <w:pStyle w:val="Corpotesto"/>
        <w:spacing w:before="9"/>
        <w:rPr>
          <w:rFonts w:ascii="Calibri"/>
          <w:sz w:val="17"/>
        </w:rPr>
      </w:pPr>
      <w:r>
        <w:pict>
          <v:rect id="_x0000_s1034" style="position:absolute;margin-left:84.4pt;margin-top:12.8pt;width:426pt;height:1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80012" w:rsidRDefault="00980012">
      <w:pPr>
        <w:pStyle w:val="Corpotesto"/>
        <w:rPr>
          <w:rFonts w:ascii="Calibri"/>
          <w:sz w:val="26"/>
        </w:rPr>
      </w:pPr>
    </w:p>
    <w:p w:rsidR="007C0F90" w:rsidRDefault="007C0F90">
      <w:pPr>
        <w:pStyle w:val="Titolo1"/>
        <w:spacing w:before="205"/>
        <w:ind w:left="121" w:firstLine="0"/>
      </w:pPr>
      <w:r>
        <w:t xml:space="preserve">Nota </w:t>
      </w:r>
      <w:r w:rsidR="00FB6669">
        <w:t xml:space="preserve">novembre </w:t>
      </w:r>
      <w:r>
        <w:t>2023</w:t>
      </w:r>
    </w:p>
    <w:p w:rsidR="00FB6669" w:rsidRDefault="007C0F90" w:rsidP="00195C5F">
      <w:pPr>
        <w:pStyle w:val="Corpotesto"/>
        <w:spacing w:before="162" w:line="360" w:lineRule="auto"/>
        <w:ind w:left="121" w:right="230"/>
        <w:jc w:val="both"/>
      </w:pPr>
      <w:r>
        <w:t xml:space="preserve">La traduzione è dell’autrice, con qualche aggiustamento rispetto all’originale. Non ho consultato la letteratura recente ma credo che </w:t>
      </w:r>
      <w:r w:rsidR="00195C5F">
        <w:t xml:space="preserve">non </w:t>
      </w:r>
      <w:r>
        <w:t>siano usciti nuovi studi che mostrano l’efficacia della pratica di cominciare le transizioni da minorenne (modello “</w:t>
      </w:r>
      <w:r w:rsidR="00195C5F">
        <w:t xml:space="preserve">che afferma </w:t>
      </w:r>
      <w:r>
        <w:t>i</w:t>
      </w:r>
      <w:r w:rsidR="00195C5F">
        <w:t>l genere”),</w:t>
      </w:r>
      <w:r>
        <w:t xml:space="preserve"> mi sarebbero perlomeno giunti all’orecchio. E sono convinta che il modello</w:t>
      </w:r>
      <w:r w:rsidR="00195C5F">
        <w:t xml:space="preserve"> di affermazione del genere dei minorenni sia</w:t>
      </w:r>
      <w:r>
        <w:t xml:space="preserve"> davvero deleterio, impossibile da salvare.</w:t>
      </w:r>
      <w:r w:rsidR="00195C5F">
        <w:t xml:space="preserve"> Di seguito le mie argomentazioni.</w:t>
      </w:r>
      <w:r w:rsidR="00FB6669">
        <w:t xml:space="preserve"> </w:t>
      </w:r>
      <w:r w:rsidR="00FB6669" w:rsidRPr="00FB6669">
        <w:t xml:space="preserve">Per ulteriori problemi dei due articoli sul modello olandese vedi : </w:t>
      </w:r>
    </w:p>
    <w:p w:rsidR="00195C5F" w:rsidRPr="00FB6669" w:rsidRDefault="00FB6669" w:rsidP="00FB6669">
      <w:pPr>
        <w:pStyle w:val="Corpotesto"/>
        <w:spacing w:before="162" w:line="360" w:lineRule="auto"/>
        <w:ind w:left="121" w:right="230"/>
        <w:jc w:val="both"/>
      </w:pPr>
      <w:r w:rsidRPr="00FB6669">
        <w:rPr>
          <w:lang w:val="en-GB"/>
        </w:rPr>
        <w:t xml:space="preserve">«The  Myth  of  “Reliable  Research”  in  Pediatric  Gender  Medicine:  A  critical  evaluation  of  the  Dutch  Studies—and  research  that  has  followed», di </w:t>
      </w:r>
      <w:r>
        <w:rPr>
          <w:lang w:val="en-GB"/>
        </w:rPr>
        <w:t>E. Abbruzzese</w:t>
      </w:r>
      <w:r w:rsidRPr="00FB6669">
        <w:rPr>
          <w:lang w:val="en-GB"/>
        </w:rPr>
        <w:t xml:space="preserve">,  Stephen  B.  </w:t>
      </w:r>
      <w:r>
        <w:rPr>
          <w:lang w:val="en-GB"/>
        </w:rPr>
        <w:t>L</w:t>
      </w:r>
      <w:r w:rsidRPr="00FB6669">
        <w:rPr>
          <w:lang w:val="en-GB"/>
        </w:rPr>
        <w:t xml:space="preserve">evine </w:t>
      </w:r>
      <w:r w:rsidRPr="00FB6669">
        <w:rPr>
          <w:lang w:val="en-GB"/>
        </w:rPr>
        <w:t xml:space="preserve"> </w:t>
      </w:r>
      <w:r w:rsidRPr="00FB6669">
        <w:rPr>
          <w:lang w:val="en-GB"/>
        </w:rPr>
        <w:t xml:space="preserve">e </w:t>
      </w:r>
      <w:r w:rsidRPr="00FB6669">
        <w:rPr>
          <w:lang w:val="en-GB"/>
        </w:rPr>
        <w:t xml:space="preserve">Julia  W.  </w:t>
      </w:r>
      <w:r>
        <w:rPr>
          <w:lang w:val="en-GB"/>
        </w:rPr>
        <w:t>M</w:t>
      </w:r>
      <w:r w:rsidRPr="00FB6669">
        <w:rPr>
          <w:lang w:val="en-GB"/>
        </w:rPr>
        <w:t>ason</w:t>
      </w:r>
      <w:r w:rsidRPr="00FB6669">
        <w:rPr>
          <w:lang w:val="en-GB"/>
        </w:rPr>
        <w:t xml:space="preserve">, </w:t>
      </w:r>
      <w:r>
        <w:rPr>
          <w:lang w:val="en-GB"/>
        </w:rPr>
        <w:t xml:space="preserve">pubblicato </w:t>
      </w:r>
      <w:r>
        <w:rPr>
          <w:lang w:val="en-GB"/>
        </w:rPr>
        <w:t>i</w:t>
      </w:r>
      <w:r>
        <w:rPr>
          <w:lang w:val="en-GB"/>
        </w:rPr>
        <w:t xml:space="preserve">n </w:t>
      </w:r>
      <w:r w:rsidRPr="00FB6669">
        <w:rPr>
          <w:i/>
          <w:lang w:val="en-GB"/>
        </w:rPr>
        <w:t xml:space="preserve">Journal  of  Sex  &amp;  Marital  </w:t>
      </w:r>
      <w:r>
        <w:rPr>
          <w:i/>
          <w:lang w:val="en-GB"/>
        </w:rPr>
        <w:t>T</w:t>
      </w:r>
      <w:bookmarkStart w:id="0" w:name="_GoBack"/>
      <w:bookmarkEnd w:id="0"/>
      <w:r w:rsidRPr="00FB6669">
        <w:rPr>
          <w:i/>
          <w:lang w:val="en-GB"/>
        </w:rPr>
        <w:t>herapy</w:t>
      </w:r>
      <w:r w:rsidRPr="00FB6669">
        <w:rPr>
          <w:lang w:val="en-GB"/>
        </w:rPr>
        <w:t xml:space="preserve"> </w:t>
      </w:r>
      <w:r>
        <w:rPr>
          <w:lang w:val="en-GB"/>
        </w:rPr>
        <w:t>2023,  v</w:t>
      </w:r>
      <w:r w:rsidRPr="00FB6669">
        <w:rPr>
          <w:lang w:val="en-GB"/>
        </w:rPr>
        <w:t xml:space="preserve">ol.  </w:t>
      </w:r>
      <w:r w:rsidRPr="00FB6669">
        <w:t xml:space="preserve">49,  n.  6, </w:t>
      </w:r>
      <w:r>
        <w:t xml:space="preserve">pp. </w:t>
      </w:r>
      <w:r w:rsidRPr="00FB6669">
        <w:t>673–699, con bibliografia aggiornata</w:t>
      </w:r>
      <w:r w:rsidRPr="00FB6669">
        <w:t xml:space="preserve"> </w:t>
      </w:r>
      <w:r>
        <w:t>(</w:t>
      </w:r>
      <w:hyperlink r:id="rId9" w:history="1">
        <w:r w:rsidRPr="00FB6669">
          <w:rPr>
            <w:rStyle w:val="Collegamentoipertestuale"/>
          </w:rPr>
          <w:t>https://www.tandfonline.com/doi/epdf/10.1080/0092623X.2022.2150346?needAccess=true</w:t>
        </w:r>
      </w:hyperlink>
      <w:r w:rsidRPr="00FB6669">
        <w:t>).</w:t>
      </w:r>
    </w:p>
    <w:p w:rsidR="00980012" w:rsidRPr="00195C5F" w:rsidRDefault="007C0F90" w:rsidP="00195C5F">
      <w:pPr>
        <w:pStyle w:val="Corpotesto"/>
        <w:spacing w:before="162" w:line="360" w:lineRule="auto"/>
        <w:ind w:left="121" w:right="230"/>
        <w:jc w:val="both"/>
        <w:rPr>
          <w:b/>
          <w:sz w:val="28"/>
          <w:szCs w:val="28"/>
        </w:rPr>
      </w:pPr>
      <w:r w:rsidRPr="00195C5F">
        <w:rPr>
          <w:b/>
          <w:sz w:val="28"/>
          <w:szCs w:val="28"/>
        </w:rPr>
        <w:lastRenderedPageBreak/>
        <w:t>Sommari</w:t>
      </w:r>
      <w:r w:rsidR="002E2C20" w:rsidRPr="00195C5F">
        <w:rPr>
          <w:b/>
          <w:sz w:val="28"/>
          <w:szCs w:val="28"/>
        </w:rPr>
        <w:t>o</w:t>
      </w:r>
    </w:p>
    <w:p w:rsidR="00980012" w:rsidRDefault="00996865" w:rsidP="007C0F90">
      <w:pPr>
        <w:pStyle w:val="Corpotesto"/>
        <w:spacing w:before="162" w:line="360" w:lineRule="auto"/>
        <w:ind w:left="121" w:right="230"/>
        <w:jc w:val="both"/>
      </w:pPr>
      <w:r w:rsidRPr="00996865">
        <w:t xml:space="preserve">Nella letteratura scientifica </w:t>
      </w:r>
      <w:r>
        <w:t>l'unica valutazione positiva del modello di affermazione del genere</w:t>
      </w:r>
      <w:r>
        <w:rPr>
          <w:spacing w:val="1"/>
        </w:rPr>
        <w:t xml:space="preserve"> </w:t>
      </w:r>
      <w:r>
        <w:t>per curare la disforia di genere nei minori e ripristinare il loro benessere</w:t>
      </w:r>
      <w:r w:rsidRPr="00996865">
        <w:t xml:space="preserve"> </w:t>
      </w:r>
      <w:r>
        <w:t>è l</w:t>
      </w:r>
      <w:r w:rsidR="002E2C20" w:rsidRPr="00996865">
        <w:t>'articolo del 2014 "Young Adult Psychological Outcome After Puberty Suppression</w:t>
      </w:r>
      <w:r w:rsidR="002E2C20" w:rsidRPr="00996865">
        <w:rPr>
          <w:spacing w:val="1"/>
        </w:rPr>
        <w:t xml:space="preserve"> </w:t>
      </w:r>
      <w:r w:rsidR="002E2C20" w:rsidRPr="00996865">
        <w:t>and Gender Reassignment" di de Vries, McGuire, Steensma, Wagenaar, Doreleijers e</w:t>
      </w:r>
      <w:r w:rsidR="002E2C20" w:rsidRPr="00996865">
        <w:rPr>
          <w:spacing w:val="1"/>
        </w:rPr>
        <w:t xml:space="preserve"> </w:t>
      </w:r>
      <w:r w:rsidR="002E2C20" w:rsidRPr="00996865">
        <w:t>Co</w:t>
      </w:r>
      <w:r w:rsidRPr="00996865">
        <w:t>hen-Kettenis</w:t>
      </w:r>
      <w:r w:rsidR="002E2C20" w:rsidRPr="00996865">
        <w:t xml:space="preserve">. </w:t>
      </w:r>
      <w:r>
        <w:t>Il modello ha tre fasi: l'uso di farmaci per la soppressione della pubertà tra i 12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l'uso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ormoni</w:t>
      </w:r>
      <w:r>
        <w:rPr>
          <w:spacing w:val="1"/>
        </w:rPr>
        <w:t xml:space="preserve"> </w:t>
      </w:r>
      <w:r w:rsidR="009B1464">
        <w:t xml:space="preserve">del sesso opposto </w:t>
      </w:r>
      <w:r>
        <w:t>a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l'intervento</w:t>
      </w:r>
      <w:r>
        <w:rPr>
          <w:spacing w:val="1"/>
        </w:rPr>
        <w:t xml:space="preserve"> </w:t>
      </w:r>
      <w:r>
        <w:t>chirurgico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riassegnazione del sesso a 18 anni. </w:t>
      </w:r>
      <w:r w:rsidR="00195C5F">
        <w:t>In questo articolo</w:t>
      </w:r>
      <w:r w:rsidR="009B1464">
        <w:t>, d</w:t>
      </w:r>
      <w:r w:rsidR="002E2C20">
        <w:t>opo aver</w:t>
      </w:r>
      <w:r w:rsidR="002E2C20">
        <w:rPr>
          <w:spacing w:val="1"/>
        </w:rPr>
        <w:t xml:space="preserve"> </w:t>
      </w:r>
      <w:r w:rsidR="002E2C20">
        <w:t>presentato</w:t>
      </w:r>
      <w:r w:rsidR="002E2C20">
        <w:rPr>
          <w:spacing w:val="1"/>
        </w:rPr>
        <w:t xml:space="preserve"> </w:t>
      </w:r>
      <w:r w:rsidR="002E2C20">
        <w:t>criticamente</w:t>
      </w:r>
      <w:r w:rsidR="002E2C20">
        <w:rPr>
          <w:spacing w:val="1"/>
        </w:rPr>
        <w:t xml:space="preserve"> </w:t>
      </w:r>
      <w:r w:rsidR="002E2C20">
        <w:t>le</w:t>
      </w:r>
      <w:r w:rsidR="002E2C20">
        <w:rPr>
          <w:spacing w:val="1"/>
        </w:rPr>
        <w:t xml:space="preserve"> </w:t>
      </w:r>
      <w:r w:rsidR="009B1464">
        <w:rPr>
          <w:spacing w:val="1"/>
        </w:rPr>
        <w:t xml:space="preserve">traballanti </w:t>
      </w:r>
      <w:r w:rsidR="002E2C20">
        <w:t>basi</w:t>
      </w:r>
      <w:r w:rsidR="002E2C20">
        <w:rPr>
          <w:spacing w:val="1"/>
        </w:rPr>
        <w:t xml:space="preserve"> </w:t>
      </w:r>
      <w:r w:rsidR="002E2C20">
        <w:t>della</w:t>
      </w:r>
      <w:r w:rsidR="002E2C20">
        <w:rPr>
          <w:spacing w:val="1"/>
        </w:rPr>
        <w:t xml:space="preserve"> </w:t>
      </w:r>
      <w:r w:rsidR="002E2C20">
        <w:t>"disforia</w:t>
      </w:r>
      <w:r w:rsidR="002E2C20">
        <w:rPr>
          <w:spacing w:val="1"/>
        </w:rPr>
        <w:t xml:space="preserve"> </w:t>
      </w:r>
      <w:r w:rsidR="002E2C20">
        <w:t>di</w:t>
      </w:r>
      <w:r w:rsidR="002E2C20">
        <w:rPr>
          <w:spacing w:val="1"/>
        </w:rPr>
        <w:t xml:space="preserve"> </w:t>
      </w:r>
      <w:r w:rsidR="002E2C20">
        <w:t>genere"</w:t>
      </w:r>
      <w:r w:rsidR="002E2C20">
        <w:rPr>
          <w:spacing w:val="1"/>
        </w:rPr>
        <w:t xml:space="preserve"> </w:t>
      </w:r>
      <w:r w:rsidR="002E2C20">
        <w:t>come</w:t>
      </w:r>
      <w:r w:rsidR="002E2C20">
        <w:rPr>
          <w:spacing w:val="1"/>
        </w:rPr>
        <w:t xml:space="preserve"> </w:t>
      </w:r>
      <w:r w:rsidR="002E2C20">
        <w:t>descritta</w:t>
      </w:r>
      <w:r w:rsidR="002E2C20">
        <w:rPr>
          <w:spacing w:val="1"/>
        </w:rPr>
        <w:t xml:space="preserve"> </w:t>
      </w:r>
      <w:r w:rsidR="002E2C20">
        <w:t>nel</w:t>
      </w:r>
      <w:r w:rsidR="009B1464">
        <w:rPr>
          <w:spacing w:val="-57"/>
        </w:rPr>
        <w:t xml:space="preserve">  </w:t>
      </w:r>
      <w:r w:rsidR="002E2C20">
        <w:rPr>
          <w:i/>
        </w:rPr>
        <w:t>Manuale</w:t>
      </w:r>
      <w:r w:rsidR="002E2C20">
        <w:rPr>
          <w:i/>
          <w:spacing w:val="1"/>
        </w:rPr>
        <w:t xml:space="preserve"> </w:t>
      </w:r>
      <w:r w:rsidR="002E2C20">
        <w:rPr>
          <w:i/>
        </w:rPr>
        <w:t>diagnostico</w:t>
      </w:r>
      <w:r w:rsidR="002E2C20">
        <w:rPr>
          <w:i/>
          <w:spacing w:val="1"/>
        </w:rPr>
        <w:t xml:space="preserve"> </w:t>
      </w:r>
      <w:r w:rsidR="002E2C20">
        <w:rPr>
          <w:i/>
        </w:rPr>
        <w:t>e</w:t>
      </w:r>
      <w:r w:rsidR="002E2C20">
        <w:rPr>
          <w:i/>
          <w:spacing w:val="1"/>
        </w:rPr>
        <w:t xml:space="preserve"> </w:t>
      </w:r>
      <w:r w:rsidR="002E2C20">
        <w:rPr>
          <w:i/>
        </w:rPr>
        <w:t>statistico</w:t>
      </w:r>
      <w:r w:rsidR="002E2C20">
        <w:rPr>
          <w:i/>
          <w:spacing w:val="1"/>
        </w:rPr>
        <w:t xml:space="preserve"> </w:t>
      </w:r>
      <w:r w:rsidR="002E2C20">
        <w:rPr>
          <w:i/>
        </w:rPr>
        <w:t>dei</w:t>
      </w:r>
      <w:r w:rsidR="002E2C20">
        <w:rPr>
          <w:i/>
          <w:spacing w:val="1"/>
        </w:rPr>
        <w:t xml:space="preserve"> </w:t>
      </w:r>
      <w:r w:rsidR="002E2C20">
        <w:rPr>
          <w:i/>
        </w:rPr>
        <w:t>disturbi</w:t>
      </w:r>
      <w:r w:rsidR="002E2C20">
        <w:rPr>
          <w:i/>
          <w:spacing w:val="1"/>
        </w:rPr>
        <w:t xml:space="preserve"> </w:t>
      </w:r>
      <w:r w:rsidR="002E2C20">
        <w:rPr>
          <w:i/>
        </w:rPr>
        <w:t>mentali</w:t>
      </w:r>
      <w:r w:rsidR="002E2C20">
        <w:rPr>
          <w:i/>
          <w:spacing w:val="1"/>
        </w:rPr>
        <w:t xml:space="preserve"> </w:t>
      </w:r>
      <w:r w:rsidR="002E2C20">
        <w:t>(DSM-5),</w:t>
      </w:r>
      <w:r w:rsidR="002E2C20">
        <w:rPr>
          <w:spacing w:val="1"/>
        </w:rPr>
        <w:t xml:space="preserve"> </w:t>
      </w:r>
      <w:r>
        <w:t>esamino</w:t>
      </w:r>
      <w:r w:rsidR="002E2C20">
        <w:t xml:space="preserve"> la metodologia dell'articolo</w:t>
      </w:r>
      <w:r w:rsidR="00195C5F">
        <w:t xml:space="preserve"> del 2014</w:t>
      </w:r>
      <w:r>
        <w:t xml:space="preserve">, che </w:t>
      </w:r>
      <w:r w:rsidR="002E2C20">
        <w:t>non mostra prove scientifiche</w:t>
      </w:r>
      <w:r w:rsidR="002E2C20">
        <w:rPr>
          <w:spacing w:val="1"/>
        </w:rPr>
        <w:t xml:space="preserve"> </w:t>
      </w:r>
      <w:r w:rsidR="002E2C20">
        <w:t>dell'e</w:t>
      </w:r>
      <w:r w:rsidR="00195C5F">
        <w:t>fficacia del "modello olandese"</w:t>
      </w:r>
      <w:r w:rsidR="002E2C20">
        <w:t xml:space="preserve"> </w:t>
      </w:r>
      <w:r>
        <w:t>per l’abbandon</w:t>
      </w:r>
      <w:r w:rsidR="002E2C20">
        <w:t xml:space="preserve">o </w:t>
      </w:r>
      <w:r>
        <w:t>de</w:t>
      </w:r>
      <w:r w:rsidR="002E2C20">
        <w:t>l</w:t>
      </w:r>
      <w:r w:rsidR="002E2C20">
        <w:rPr>
          <w:spacing w:val="1"/>
        </w:rPr>
        <w:t xml:space="preserve"> </w:t>
      </w:r>
      <w:r w:rsidR="002E2C20">
        <w:t xml:space="preserve">gruppo campione </w:t>
      </w:r>
      <w:r>
        <w:t xml:space="preserve">da parte di </w:t>
      </w:r>
      <w:r w:rsidR="009B1464">
        <w:t xml:space="preserve">numerosi </w:t>
      </w:r>
      <w:r>
        <w:t xml:space="preserve">soggetti </w:t>
      </w:r>
      <w:r w:rsidR="002E2C20">
        <w:t xml:space="preserve">e </w:t>
      </w:r>
      <w:r w:rsidR="009B1464">
        <w:t xml:space="preserve">per </w:t>
      </w:r>
      <w:r w:rsidR="002E2C20">
        <w:t>la mancata inclusione d</w:t>
      </w:r>
      <w:r w:rsidR="009B1464">
        <w:t>e</w:t>
      </w:r>
      <w:r w:rsidR="002E2C20">
        <w:t xml:space="preserve">i dati di </w:t>
      </w:r>
      <w:r w:rsidR="009B1464">
        <w:t>un soggetto deceduto</w:t>
      </w:r>
      <w:r w:rsidR="002E2C20">
        <w:t xml:space="preserve">. Sebbene </w:t>
      </w:r>
      <w:r>
        <w:t>l’effica</w:t>
      </w:r>
      <w:r w:rsidR="00195C5F">
        <w:t>c</w:t>
      </w:r>
      <w:r>
        <w:t>ia del modello non sia ancora stata dimostrata</w:t>
      </w:r>
      <w:r w:rsidR="009B1464">
        <w:t>, esso</w:t>
      </w:r>
      <w:r>
        <w:t xml:space="preserve"> </w:t>
      </w:r>
      <w:r w:rsidR="002E2C20">
        <w:t>è raccomandato ufficialmente</w:t>
      </w:r>
      <w:r w:rsidR="009B1464">
        <w:t xml:space="preserve"> in un numero</w:t>
      </w:r>
      <w:r w:rsidR="009B1464">
        <w:rPr>
          <w:spacing w:val="-1"/>
        </w:rPr>
        <w:t xml:space="preserve"> </w:t>
      </w:r>
      <w:r w:rsidR="009B1464">
        <w:t>crescente di Paesi</w:t>
      </w:r>
      <w:r w:rsidR="002E2C20">
        <w:t>.</w:t>
      </w:r>
    </w:p>
    <w:p w:rsidR="00980012" w:rsidRDefault="002E2C20">
      <w:pPr>
        <w:pStyle w:val="Corpotesto"/>
        <w:spacing w:before="90"/>
        <w:ind w:left="121" w:right="116"/>
        <w:jc w:val="both"/>
      </w:pPr>
      <w:r>
        <w:rPr>
          <w:b/>
        </w:rPr>
        <w:t>Parole</w:t>
      </w:r>
      <w:r>
        <w:rPr>
          <w:b/>
          <w:spacing w:val="1"/>
        </w:rPr>
        <w:t xml:space="preserve"> </w:t>
      </w:r>
      <w:r>
        <w:rPr>
          <w:b/>
        </w:rPr>
        <w:t>chiave</w:t>
      </w:r>
      <w:r>
        <w:t>:</w:t>
      </w:r>
      <w:r>
        <w:rPr>
          <w:spacing w:val="1"/>
        </w:rPr>
        <w:t xml:space="preserve"> </w:t>
      </w:r>
      <w:r>
        <w:t>disforia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genere,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olandese</w:t>
      </w:r>
      <w:r w:rsidR="00195C5F">
        <w:t xml:space="preserve"> di affermazione del genere</w:t>
      </w:r>
      <w:r>
        <w:t>,</w:t>
      </w:r>
      <w:r>
        <w:rPr>
          <w:spacing w:val="1"/>
        </w:rPr>
        <w:t xml:space="preserve"> </w:t>
      </w:r>
      <w:r>
        <w:t>adolescenti,</w:t>
      </w:r>
      <w:r>
        <w:rPr>
          <w:spacing w:val="1"/>
        </w:rPr>
        <w:t xml:space="preserve"> </w:t>
      </w:r>
      <w:r>
        <w:t>transessualità,</w:t>
      </w:r>
      <w:r>
        <w:rPr>
          <w:spacing w:val="-57"/>
        </w:rPr>
        <w:t xml:space="preserve"> </w:t>
      </w:r>
      <w:r>
        <w:t>transgenderismo.</w:t>
      </w:r>
    </w:p>
    <w:p w:rsidR="00980012" w:rsidRDefault="00980012">
      <w:pPr>
        <w:pStyle w:val="Corpotesto"/>
        <w:rPr>
          <w:sz w:val="26"/>
        </w:rPr>
      </w:pPr>
    </w:p>
    <w:p w:rsidR="00980012" w:rsidRDefault="00980012">
      <w:pPr>
        <w:pStyle w:val="Corpotesto"/>
        <w:spacing w:before="1"/>
        <w:rPr>
          <w:sz w:val="22"/>
        </w:rPr>
      </w:pPr>
    </w:p>
    <w:p w:rsidR="00980012" w:rsidRDefault="002E2C20">
      <w:pPr>
        <w:pStyle w:val="Titolo1"/>
        <w:numPr>
          <w:ilvl w:val="0"/>
          <w:numId w:val="1"/>
        </w:numPr>
        <w:tabs>
          <w:tab w:val="left" w:pos="404"/>
        </w:tabs>
        <w:ind w:hanging="283"/>
        <w:jc w:val="both"/>
      </w:pPr>
      <w:r>
        <w:t>Introduzione</w:t>
      </w:r>
    </w:p>
    <w:p w:rsidR="00980012" w:rsidRDefault="00980012">
      <w:pPr>
        <w:pStyle w:val="Corpotesto"/>
        <w:rPr>
          <w:b/>
          <w:sz w:val="30"/>
        </w:rPr>
      </w:pPr>
    </w:p>
    <w:p w:rsidR="00980012" w:rsidRDefault="002E2C20" w:rsidP="007C0F90">
      <w:pPr>
        <w:pStyle w:val="Corpotesto"/>
        <w:spacing w:before="229" w:line="360" w:lineRule="auto"/>
        <w:ind w:left="121" w:right="236"/>
        <w:jc w:val="both"/>
      </w:pPr>
      <w:r w:rsidRPr="001F025D">
        <w:t>L'articolo del 2014 dal titolo "Young Adult Psychological Outcome After Puberty Sup-</w:t>
      </w:r>
      <w:r w:rsidRPr="001F025D">
        <w:rPr>
          <w:spacing w:val="1"/>
        </w:rPr>
        <w:t xml:space="preserve"> </w:t>
      </w:r>
      <w:r w:rsidRPr="001F025D">
        <w:t>pression</w:t>
      </w:r>
      <w:r w:rsidRPr="001F025D">
        <w:rPr>
          <w:spacing w:val="1"/>
        </w:rPr>
        <w:t xml:space="preserve"> </w:t>
      </w:r>
      <w:r w:rsidRPr="001F025D">
        <w:t>and</w:t>
      </w:r>
      <w:r w:rsidRPr="001F025D">
        <w:rPr>
          <w:spacing w:val="1"/>
        </w:rPr>
        <w:t xml:space="preserve"> </w:t>
      </w:r>
      <w:r w:rsidRPr="001F025D">
        <w:t>Gender</w:t>
      </w:r>
      <w:r w:rsidRPr="001F025D">
        <w:rPr>
          <w:spacing w:val="1"/>
        </w:rPr>
        <w:t xml:space="preserve"> </w:t>
      </w:r>
      <w:r w:rsidRPr="001F025D">
        <w:t>Reassignment"</w:t>
      </w:r>
      <w:r w:rsidRPr="001F025D">
        <w:rPr>
          <w:spacing w:val="1"/>
        </w:rPr>
        <w:t xml:space="preserve"> </w:t>
      </w:r>
      <w:r w:rsidR="001F025D" w:rsidRPr="001F025D">
        <w:rPr>
          <w:spacing w:val="1"/>
        </w:rPr>
        <w:t>(</w:t>
      </w:r>
      <w:r w:rsidR="001F025D">
        <w:rPr>
          <w:spacing w:val="1"/>
        </w:rPr>
        <w:t>Esiti psicologici i</w:t>
      </w:r>
      <w:r w:rsidR="00195C5F">
        <w:rPr>
          <w:spacing w:val="1"/>
        </w:rPr>
        <w:t>n</w:t>
      </w:r>
      <w:r w:rsidR="001F025D">
        <w:rPr>
          <w:spacing w:val="1"/>
        </w:rPr>
        <w:t xml:space="preserve"> giovani adulti dopo la soppressione della pubertà e la riassegnazione del genere) </w:t>
      </w:r>
      <w:r w:rsidRPr="001F025D">
        <w:t>di</w:t>
      </w:r>
      <w:r w:rsidRPr="001F025D">
        <w:rPr>
          <w:spacing w:val="1"/>
        </w:rPr>
        <w:t xml:space="preserve"> </w:t>
      </w:r>
      <w:r w:rsidRPr="001F025D">
        <w:t>Annelou</w:t>
      </w:r>
      <w:r w:rsidRPr="001F025D">
        <w:rPr>
          <w:spacing w:val="1"/>
        </w:rPr>
        <w:t xml:space="preserve"> </w:t>
      </w:r>
      <w:r w:rsidRPr="001F025D">
        <w:t>L.C.</w:t>
      </w:r>
      <w:r w:rsidRPr="001F025D">
        <w:rPr>
          <w:spacing w:val="1"/>
        </w:rPr>
        <w:t xml:space="preserve"> </w:t>
      </w:r>
      <w:r w:rsidRPr="001F025D">
        <w:t>de</w:t>
      </w:r>
      <w:r w:rsidRPr="001F025D">
        <w:rPr>
          <w:spacing w:val="1"/>
        </w:rPr>
        <w:t xml:space="preserve"> </w:t>
      </w:r>
      <w:r w:rsidRPr="001F025D">
        <w:t>Vries,</w:t>
      </w:r>
      <w:r w:rsidRPr="001F025D">
        <w:rPr>
          <w:spacing w:val="1"/>
        </w:rPr>
        <w:t xml:space="preserve"> </w:t>
      </w:r>
      <w:r w:rsidRPr="001F025D">
        <w:t>Jenifer</w:t>
      </w:r>
      <w:r w:rsidRPr="001F025D">
        <w:rPr>
          <w:spacing w:val="60"/>
        </w:rPr>
        <w:t xml:space="preserve"> </w:t>
      </w:r>
      <w:r w:rsidRPr="001F025D">
        <w:t>McGuire,</w:t>
      </w:r>
      <w:r w:rsidRPr="001F025D">
        <w:rPr>
          <w:spacing w:val="1"/>
        </w:rPr>
        <w:t xml:space="preserve"> </w:t>
      </w:r>
      <w:r w:rsidRPr="001F025D">
        <w:t>Thomas</w:t>
      </w:r>
      <w:r w:rsidR="007C0F90" w:rsidRPr="001F025D">
        <w:t xml:space="preserve"> </w:t>
      </w:r>
      <w:r>
        <w:t>D. Steensma, Eva C.F. Wagenaar, Theo A.H. Doreleijers e Peggy T. Cohen-Kettenis è</w:t>
      </w:r>
      <w:r>
        <w:rPr>
          <w:spacing w:val="1"/>
        </w:rPr>
        <w:t xml:space="preserve"> </w:t>
      </w:r>
      <w:r>
        <w:t>l'unic</w:t>
      </w:r>
      <w:r w:rsidR="001F025D">
        <w:t xml:space="preserve">o studio </w:t>
      </w:r>
      <w:r>
        <w:t>valuta</w:t>
      </w:r>
      <w:r w:rsidR="001F025D">
        <w:t>tivo con risultati positivi</w:t>
      </w:r>
      <w:r>
        <w:t xml:space="preserve"> del modello di affermazione del genere per curare la disforia</w:t>
      </w:r>
      <w:r w:rsidR="00195C5F">
        <w:t xml:space="preserve"> </w:t>
      </w:r>
      <w:r>
        <w:t>di genere nei minori e ripristinare il loro benessere al termine del processo di "cambio di</w:t>
      </w:r>
      <w:r w:rsidR="009B1464">
        <w:t xml:space="preserve"> </w:t>
      </w:r>
      <w:r>
        <w:t>sesso" a 18 anni. Questo contributo esamina la metodologia dell'articolo, a partire dal</w:t>
      </w:r>
      <w:r>
        <w:rPr>
          <w:spacing w:val="1"/>
        </w:rPr>
        <w:t xml:space="preserve"> </w:t>
      </w:r>
      <w:r>
        <w:t>concetto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di "disforia</w:t>
      </w:r>
      <w:r>
        <w:rPr>
          <w:spacing w:val="-1"/>
        </w:rPr>
        <w:t xml:space="preserve"> </w:t>
      </w:r>
      <w:r>
        <w:t>di genere".</w:t>
      </w:r>
    </w:p>
    <w:p w:rsidR="00980012" w:rsidRDefault="002E2C20">
      <w:pPr>
        <w:pStyle w:val="Corpotesto"/>
        <w:spacing w:line="360" w:lineRule="auto"/>
        <w:ind w:left="122" w:right="231" w:firstLine="283"/>
        <w:jc w:val="both"/>
      </w:pPr>
      <w:r>
        <w:t>La disforia di genere compare attualmente come diagnosi per bambini e adolescenti</w:t>
      </w:r>
      <w:r>
        <w:rPr>
          <w:spacing w:val="1"/>
        </w:rPr>
        <w:t xml:space="preserve"> </w:t>
      </w:r>
      <w:r>
        <w:t>nel DSM-V</w:t>
      </w:r>
      <w:r w:rsidR="00195C5F">
        <w:t>, oltre che per gli adulti</w:t>
      </w:r>
      <w:r>
        <w:t xml:space="preserve"> (APA 2013)</w:t>
      </w:r>
      <w:r w:rsidR="009B1464">
        <w:rPr>
          <w:rStyle w:val="Rimandonotaapidipagina"/>
        </w:rPr>
        <w:footnoteReference w:id="1"/>
      </w:r>
      <w:r>
        <w:t xml:space="preserve">. </w:t>
      </w:r>
      <w:r w:rsidR="00195C5F">
        <w:t>La disforia di genere v</w:t>
      </w:r>
      <w:r w:rsidR="00996865">
        <w:rPr>
          <w:spacing w:val="1"/>
        </w:rPr>
        <w:t>a riten</w:t>
      </w:r>
      <w:r w:rsidR="00996865" w:rsidRPr="00996865">
        <w:rPr>
          <w:spacing w:val="1"/>
        </w:rPr>
        <w:t xml:space="preserve">uta una </w:t>
      </w:r>
      <w:r w:rsidR="00996865" w:rsidRPr="00996865">
        <w:rPr>
          <w:spacing w:val="1"/>
        </w:rPr>
        <w:lastRenderedPageBreak/>
        <w:t>patologia in quanto è elencata nel manuale per terapeuti dei disturbi mentali DSM, scritto per descriverli e classificarli.</w:t>
      </w:r>
      <w:r w:rsidR="00996865">
        <w:rPr>
          <w:spacing w:val="1"/>
        </w:rPr>
        <w:t xml:space="preserve"> </w:t>
      </w:r>
      <w:r>
        <w:t>Le istruzioni per diagnosticare una persona con "disforia di</w:t>
      </w:r>
      <w:r>
        <w:rPr>
          <w:spacing w:val="1"/>
        </w:rPr>
        <w:t xml:space="preserve"> </w:t>
      </w:r>
      <w:r>
        <w:t>genere"</w:t>
      </w:r>
      <w:r>
        <w:rPr>
          <w:spacing w:val="57"/>
        </w:rPr>
        <w:t xml:space="preserve"> </w:t>
      </w:r>
      <w:r w:rsidR="00195C5F">
        <w:t xml:space="preserve">riguardano il </w:t>
      </w:r>
      <w:r>
        <w:t>disagio</w:t>
      </w:r>
      <w:r>
        <w:rPr>
          <w:spacing w:val="57"/>
        </w:rPr>
        <w:t xml:space="preserve"> </w:t>
      </w:r>
      <w:r>
        <w:t>con</w:t>
      </w:r>
      <w:r>
        <w:rPr>
          <w:spacing w:val="57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genere</w:t>
      </w:r>
      <w:r>
        <w:rPr>
          <w:spacing w:val="57"/>
        </w:rPr>
        <w:t xml:space="preserve"> </w:t>
      </w:r>
      <w:r>
        <w:t>assegnato.</w:t>
      </w:r>
      <w:r>
        <w:rPr>
          <w:spacing w:val="57"/>
        </w:rPr>
        <w:t xml:space="preserve"> </w:t>
      </w:r>
      <w:r>
        <w:t>Il</w:t>
      </w:r>
      <w:r>
        <w:rPr>
          <w:spacing w:val="57"/>
        </w:rPr>
        <w:t xml:space="preserve"> </w:t>
      </w:r>
      <w:r>
        <w:t>"genere"</w:t>
      </w:r>
      <w:r>
        <w:rPr>
          <w:spacing w:val="56"/>
        </w:rPr>
        <w:t xml:space="preserve"> </w:t>
      </w:r>
      <w:r>
        <w:t>è</w:t>
      </w:r>
      <w:r>
        <w:rPr>
          <w:spacing w:val="58"/>
        </w:rPr>
        <w:t xml:space="preserve"> </w:t>
      </w:r>
      <w:r>
        <w:t>definito</w:t>
      </w:r>
      <w:r>
        <w:rPr>
          <w:spacing w:val="5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sociologia come il diverso comportamento culturalmente trasmesso e richiesto a maschi</w:t>
      </w:r>
      <w:r>
        <w:rPr>
          <w:spacing w:val="1"/>
        </w:rPr>
        <w:t xml:space="preserve"> </w:t>
      </w:r>
      <w:r>
        <w:t>e femmine. Questo significato non è mai stato apertamente contestato dalla letteratura</w:t>
      </w:r>
      <w:r>
        <w:rPr>
          <w:spacing w:val="1"/>
        </w:rPr>
        <w:t xml:space="preserve"> </w:t>
      </w:r>
      <w:r>
        <w:t>medica, ma - sotto l'influenza della filosofia postmoderna (si vedano le opere di Judith</w:t>
      </w:r>
      <w:r w:rsidR="00996865">
        <w:rPr>
          <w:spacing w:val="1"/>
        </w:rPr>
        <w:t xml:space="preserve"> </w:t>
      </w:r>
      <w:r>
        <w:t>Butler) - il termine "genere" è spesso usato impropriamente come sinonimo di "sesso"</w:t>
      </w:r>
      <w:r>
        <w:rPr>
          <w:spacing w:val="1"/>
        </w:rPr>
        <w:t xml:space="preserve"> </w:t>
      </w:r>
      <w:r>
        <w:t>(ad esempio</w:t>
      </w:r>
      <w:r w:rsidR="00996865">
        <w:t xml:space="preserve"> nell’espressione:</w:t>
      </w:r>
      <w:r>
        <w:t xml:space="preserve"> "chirurgia di riassegnazione del genere"), creando confusione: il DSM- V</w:t>
      </w:r>
      <w:r>
        <w:rPr>
          <w:spacing w:val="1"/>
        </w:rPr>
        <w:t xml:space="preserve"> </w:t>
      </w:r>
      <w:r>
        <w:t>consente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diagnosi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disforia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a</w:t>
      </w:r>
      <w:r w:rsidR="00996865">
        <w:t>d</w:t>
      </w:r>
      <w:r>
        <w:rPr>
          <w:spacing w:val="1"/>
        </w:rPr>
        <w:t xml:space="preserve"> </w:t>
      </w:r>
      <w:r w:rsidR="00996865">
        <w:t xml:space="preserve">accettare </w:t>
      </w:r>
      <w:r>
        <w:t>il proprio sesso</w:t>
      </w:r>
      <w:r w:rsidR="009B1464">
        <w:rPr>
          <w:rStyle w:val="Rimandonotaapidipagina"/>
        </w:rPr>
        <w:footnoteReference w:id="2"/>
      </w:r>
      <w:r>
        <w:rPr>
          <w:spacing w:val="20"/>
          <w:position w:val="7"/>
          <w:sz w:val="16"/>
        </w:rPr>
        <w:t xml:space="preserve"> </w:t>
      </w:r>
      <w:r>
        <w:t>.</w:t>
      </w:r>
    </w:p>
    <w:p w:rsidR="009B1464" w:rsidRDefault="002E2C20">
      <w:pPr>
        <w:pStyle w:val="Corpotesto"/>
        <w:spacing w:before="91" w:line="360" w:lineRule="auto"/>
        <w:ind w:left="122" w:right="232" w:firstLine="283"/>
        <w:jc w:val="both"/>
      </w:pPr>
      <w:r>
        <w:t>La "disforia di genere"</w:t>
      </w:r>
      <w:r w:rsidR="003F3270">
        <w:t xml:space="preserve">, </w:t>
      </w:r>
      <w:r w:rsidR="003F3270" w:rsidRPr="003F3270">
        <w:t>indicata con questo nome dal 2013,</w:t>
      </w:r>
      <w:r>
        <w:t xml:space="preserve"> è quindi una nuova </w:t>
      </w:r>
      <w:r w:rsidR="009B1464">
        <w:t>patologia</w:t>
      </w:r>
      <w:r w:rsidR="00F142B7">
        <w:rPr>
          <w:rStyle w:val="Rimandonotaapidipagina"/>
        </w:rPr>
        <w:footnoteReference w:id="3"/>
      </w:r>
      <w:r>
        <w:rPr>
          <w:position w:val="7"/>
          <w:sz w:val="16"/>
        </w:rPr>
        <w:t xml:space="preserve"> </w:t>
      </w:r>
      <w:r>
        <w:t>che ha poco a che fare con la</w:t>
      </w:r>
      <w:r>
        <w:rPr>
          <w:spacing w:val="1"/>
        </w:rPr>
        <w:t xml:space="preserve"> </w:t>
      </w:r>
      <w:r>
        <w:t>transessualità,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desiderio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cambiare</w:t>
      </w:r>
      <w:r>
        <w:rPr>
          <w:spacing w:val="1"/>
        </w:rPr>
        <w:t xml:space="preserve"> </w:t>
      </w:r>
      <w:r>
        <w:t>sesso</w:t>
      </w:r>
      <w:r w:rsidR="009B1464">
        <w:t xml:space="preserve">, anche se </w:t>
      </w:r>
      <w:r w:rsidR="00195C5F">
        <w:t xml:space="preserve">l’ha </w:t>
      </w:r>
      <w:r w:rsidR="009B1464">
        <w:t>assorbita nel suo concetto</w:t>
      </w:r>
      <w:r>
        <w:t>.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predecessore "</w:t>
      </w:r>
      <w:r w:rsidR="00195C5F">
        <w:t>d</w:t>
      </w:r>
      <w:r>
        <w:t xml:space="preserve">isturbo dell'identità di genere", descritto in modo simile </w:t>
      </w:r>
      <w:r w:rsidR="009B1464">
        <w:t>dal</w:t>
      </w:r>
      <w:r w:rsidR="009B1464">
        <w:rPr>
          <w:spacing w:val="1"/>
        </w:rPr>
        <w:t xml:space="preserve"> </w:t>
      </w:r>
      <w:r w:rsidR="009B1464">
        <w:t xml:space="preserve">1980 </w:t>
      </w:r>
      <w:r>
        <w:t>ne</w:t>
      </w:r>
      <w:r w:rsidR="009B1464">
        <w:t>i</w:t>
      </w:r>
      <w:r>
        <w:t xml:space="preserve"> DSM-III e</w:t>
      </w:r>
      <w:r>
        <w:rPr>
          <w:spacing w:val="1"/>
        </w:rPr>
        <w:t xml:space="preserve"> </w:t>
      </w:r>
      <w:r w:rsidR="009B1464">
        <w:t>DSM-</w:t>
      </w:r>
      <w:r>
        <w:t>IV.</w:t>
      </w:r>
      <w:r>
        <w:rPr>
          <w:spacing w:val="1"/>
        </w:rPr>
        <w:t xml:space="preserve"> </w:t>
      </w:r>
      <w:r>
        <w:t>L'identità</w:t>
      </w:r>
      <w:r>
        <w:rPr>
          <w:spacing w:val="1"/>
        </w:rPr>
        <w:t xml:space="preserve"> </w:t>
      </w:r>
      <w:r>
        <w:t>"transgender",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diffusa,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riferisce</w:t>
      </w:r>
      <w:r>
        <w:rPr>
          <w:spacing w:val="1"/>
        </w:rPr>
        <w:t xml:space="preserve"> </w:t>
      </w:r>
      <w:r w:rsidR="009B1464">
        <w:t xml:space="preserve">appunto </w:t>
      </w:r>
      <w:r>
        <w:t>alla</w:t>
      </w:r>
      <w:r>
        <w:rPr>
          <w:spacing w:val="1"/>
        </w:rPr>
        <w:t xml:space="preserve"> </w:t>
      </w:r>
      <w:r>
        <w:t>mancanza di desiderio di cambiare sesso. L'attuale diagnosi di "disforia di genere"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fatta</w:t>
      </w:r>
      <w:r>
        <w:rPr>
          <w:spacing w:val="1"/>
        </w:rPr>
        <w:t xml:space="preserve"> </w:t>
      </w:r>
      <w:r>
        <w:t>semplicemente</w:t>
      </w:r>
      <w:r>
        <w:rPr>
          <w:spacing w:val="1"/>
        </w:rPr>
        <w:t xml:space="preserve"> </w:t>
      </w:r>
      <w:r>
        <w:t>controllando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elenco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giudicati</w:t>
      </w:r>
      <w:r>
        <w:rPr>
          <w:spacing w:val="1"/>
        </w:rPr>
        <w:t xml:space="preserve"> </w:t>
      </w:r>
      <w:r>
        <w:t xml:space="preserve">inappropriati </w:t>
      </w:r>
      <w:r w:rsidR="009B1464">
        <w:t xml:space="preserve">secondo </w:t>
      </w:r>
      <w:r>
        <w:t>le norme di genere. L'</w:t>
      </w:r>
      <w:r>
        <w:rPr>
          <w:i/>
        </w:rPr>
        <w:t xml:space="preserve">unico </w:t>
      </w:r>
      <w:r>
        <w:t>requisito necessario</w:t>
      </w:r>
      <w:r w:rsidR="009B1464">
        <w:t>, sia</w:t>
      </w:r>
      <w:r w:rsidR="009B1464">
        <w:rPr>
          <w:spacing w:val="1"/>
        </w:rPr>
        <w:t xml:space="preserve"> </w:t>
      </w:r>
      <w:r w:rsidR="009B1464">
        <w:t xml:space="preserve">per i minori che per gli adulti, </w:t>
      </w:r>
      <w:r>
        <w:t xml:space="preserve"> riguarda il genere. Questa è la formulazione per i bambini: </w:t>
      </w:r>
    </w:p>
    <w:p w:rsidR="009B1464" w:rsidRDefault="002E2C20" w:rsidP="009B1464">
      <w:pPr>
        <w:pStyle w:val="Corpotesto"/>
        <w:spacing w:before="91"/>
        <w:ind w:left="405" w:right="232"/>
        <w:jc w:val="both"/>
      </w:pPr>
      <w:r>
        <w:t>"A1. Un forte</w:t>
      </w:r>
      <w:r>
        <w:rPr>
          <w:spacing w:val="-57"/>
        </w:rPr>
        <w:t xml:space="preserve"> </w:t>
      </w:r>
      <w:r>
        <w:t xml:space="preserve">desiderio di essere dell'altro </w:t>
      </w:r>
      <w:r w:rsidR="00195C5F">
        <w:t xml:space="preserve">genere </w:t>
      </w:r>
      <w:r>
        <w:t xml:space="preserve">o un'insistenza sul fatto di essere dell'altro </w:t>
      </w:r>
      <w:r w:rsidR="00195C5F">
        <w:t xml:space="preserve">genere </w:t>
      </w:r>
      <w:r>
        <w:t>(o di</w:t>
      </w:r>
      <w:r>
        <w:rPr>
          <w:spacing w:val="1"/>
        </w:rPr>
        <w:t xml:space="preserve"> </w:t>
      </w:r>
      <w:r>
        <w:t xml:space="preserve">un genere alternativo diverso da quello assegnato)". </w:t>
      </w:r>
    </w:p>
    <w:p w:rsidR="00195C5F" w:rsidRDefault="00195C5F" w:rsidP="009B1464">
      <w:pPr>
        <w:pStyle w:val="Corpotesto"/>
        <w:spacing w:before="91"/>
        <w:ind w:left="405" w:right="232"/>
        <w:jc w:val="both"/>
      </w:pPr>
    </w:p>
    <w:p w:rsidR="009B1464" w:rsidRDefault="002E2C20" w:rsidP="009B1464">
      <w:pPr>
        <w:pStyle w:val="Corpotesto"/>
        <w:spacing w:before="91" w:line="360" w:lineRule="auto"/>
        <w:ind w:right="232"/>
        <w:jc w:val="both"/>
        <w:rPr>
          <w:spacing w:val="1"/>
        </w:rPr>
      </w:pPr>
      <w:r>
        <w:t>Per gli adolescenti e gli adulti la</w:t>
      </w:r>
      <w:r>
        <w:rPr>
          <w:spacing w:val="1"/>
        </w:rPr>
        <w:t xml:space="preserve"> </w:t>
      </w:r>
      <w:r>
        <w:t>formulazione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diversa</w:t>
      </w:r>
      <w:r w:rsidR="00195C5F">
        <w:t>, non più soggettiva, e irrigidisce le norme di genere patologizzandone la trasgressione</w:t>
      </w:r>
      <w:r>
        <w:t>:</w:t>
      </w:r>
      <w:r>
        <w:rPr>
          <w:spacing w:val="1"/>
        </w:rPr>
        <w:t xml:space="preserve"> </w:t>
      </w:r>
    </w:p>
    <w:p w:rsidR="009B1464" w:rsidRDefault="002E2C20" w:rsidP="009B1464">
      <w:pPr>
        <w:pStyle w:val="Corpotesto"/>
        <w:spacing w:before="91"/>
        <w:ind w:left="405" w:right="232"/>
        <w:jc w:val="both"/>
      </w:pPr>
      <w:r>
        <w:lastRenderedPageBreak/>
        <w:t>"A1.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marcata</w:t>
      </w:r>
      <w:r>
        <w:rPr>
          <w:spacing w:val="1"/>
        </w:rPr>
        <w:t xml:space="preserve"> </w:t>
      </w:r>
      <w:r>
        <w:t>incongruenza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vissuto/espresso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sessuali</w:t>
      </w:r>
      <w:r>
        <w:rPr>
          <w:spacing w:val="1"/>
        </w:rPr>
        <w:t xml:space="preserve"> </w:t>
      </w:r>
      <w:r>
        <w:t>primarie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ne</w:t>
      </w:r>
      <w:r w:rsidR="00F142B7">
        <w:t>gl</w:t>
      </w:r>
      <w:r>
        <w:t>i</w:t>
      </w:r>
      <w:r>
        <w:rPr>
          <w:spacing w:val="1"/>
        </w:rPr>
        <w:t xml:space="preserve"> </w:t>
      </w:r>
      <w:r>
        <w:t>adolescenti, le caratteristiche sessuali secondarie antic</w:t>
      </w:r>
      <w:r w:rsidR="009B1464">
        <w:t>ip</w:t>
      </w:r>
      <w:r>
        <w:t xml:space="preserve">ate)". </w:t>
      </w:r>
    </w:p>
    <w:p w:rsidR="009B1464" w:rsidRDefault="009B1464" w:rsidP="009B1464">
      <w:pPr>
        <w:pStyle w:val="Corpotesto"/>
        <w:spacing w:before="91"/>
        <w:ind w:left="405" w:right="232"/>
        <w:jc w:val="both"/>
      </w:pPr>
    </w:p>
    <w:p w:rsidR="009B1464" w:rsidRDefault="002E2C20" w:rsidP="009B1464">
      <w:pPr>
        <w:pStyle w:val="Corpotesto"/>
        <w:spacing w:before="91" w:line="360" w:lineRule="auto"/>
        <w:ind w:left="122" w:right="232"/>
        <w:jc w:val="both"/>
      </w:pPr>
      <w:r>
        <w:t>Il criterio fa riferimento al</w:t>
      </w:r>
      <w:r>
        <w:rPr>
          <w:spacing w:val="1"/>
        </w:rPr>
        <w:t xml:space="preserve"> </w:t>
      </w:r>
      <w:r>
        <w:t>sesso fisico, ma non richi</w:t>
      </w:r>
      <w:r w:rsidR="00195C5F">
        <w:t>ede il suo rifiuto soggettivo. Non sono obbligatori i</w:t>
      </w:r>
      <w:r>
        <w:t xml:space="preserve"> due item che indicano il disagio</w:t>
      </w:r>
      <w:r>
        <w:rPr>
          <w:spacing w:val="1"/>
        </w:rPr>
        <w:t xml:space="preserve"> </w:t>
      </w:r>
      <w:r>
        <w:t xml:space="preserve">per il proprio sesso: </w:t>
      </w:r>
    </w:p>
    <w:p w:rsidR="009B1464" w:rsidRDefault="002E2C20">
      <w:pPr>
        <w:pStyle w:val="Corpotesto"/>
        <w:spacing w:before="91" w:line="360" w:lineRule="auto"/>
        <w:ind w:left="122" w:right="232" w:firstLine="283"/>
        <w:jc w:val="both"/>
      </w:pPr>
      <w:r>
        <w:t>"A7. Forte avversione per la</w:t>
      </w:r>
      <w:r>
        <w:rPr>
          <w:spacing w:val="1"/>
        </w:rPr>
        <w:t xml:space="preserve"> </w:t>
      </w:r>
      <w:r>
        <w:t xml:space="preserve">propria anatomia sessuale; </w:t>
      </w:r>
    </w:p>
    <w:p w:rsidR="009B1464" w:rsidRDefault="002E2C20" w:rsidP="009B1464">
      <w:pPr>
        <w:pStyle w:val="Corpotesto"/>
        <w:spacing w:before="91"/>
        <w:ind w:left="405" w:right="232"/>
        <w:jc w:val="both"/>
      </w:pPr>
      <w:r>
        <w:t xml:space="preserve">A8. Forte desiderio di </w:t>
      </w:r>
      <w:r w:rsidR="009B1464">
        <w:t xml:space="preserve">avere </w:t>
      </w:r>
      <w:r>
        <w:t>caratteristiche sessuali primarie e/o</w:t>
      </w:r>
      <w:r>
        <w:rPr>
          <w:spacing w:val="1"/>
        </w:rPr>
        <w:t xml:space="preserve"> </w:t>
      </w:r>
      <w:r>
        <w:t xml:space="preserve">secondarie che corrispondono al </w:t>
      </w:r>
      <w:r w:rsidR="00F142B7">
        <w:t>genere che si esperisce</w:t>
      </w:r>
      <w:r>
        <w:t xml:space="preserve">". </w:t>
      </w:r>
    </w:p>
    <w:p w:rsidR="00F142B7" w:rsidRDefault="00F142B7" w:rsidP="009B1464">
      <w:pPr>
        <w:pStyle w:val="Corpotesto"/>
        <w:spacing w:before="91"/>
        <w:ind w:left="405" w:right="232"/>
        <w:jc w:val="both"/>
      </w:pPr>
    </w:p>
    <w:p w:rsidR="009B1464" w:rsidRDefault="002E2C20" w:rsidP="009B1464">
      <w:pPr>
        <w:pStyle w:val="Corpotesto"/>
        <w:spacing w:before="91" w:line="360" w:lineRule="auto"/>
        <w:ind w:right="232"/>
        <w:jc w:val="both"/>
      </w:pPr>
      <w:r>
        <w:t>Anche in questo caso, per gli</w:t>
      </w:r>
      <w:r>
        <w:rPr>
          <w:spacing w:val="1"/>
        </w:rPr>
        <w:t xml:space="preserve"> </w:t>
      </w:r>
      <w:r>
        <w:t>adolescenti e gli adulti la formulazione è diversa</w:t>
      </w:r>
      <w:r w:rsidR="00195C5F">
        <w:t>, e precisamente</w:t>
      </w:r>
      <w:r>
        <w:t xml:space="preserve">: </w:t>
      </w:r>
    </w:p>
    <w:p w:rsidR="009B1464" w:rsidRDefault="002E2C20" w:rsidP="009B1464">
      <w:pPr>
        <w:pStyle w:val="Corpotesto"/>
        <w:spacing w:before="91"/>
        <w:ind w:left="405" w:right="232"/>
        <w:jc w:val="both"/>
      </w:pPr>
      <w:r>
        <w:t>"A2. Forte desiderio di liberarsi delle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sessuali</w:t>
      </w:r>
      <w:r>
        <w:rPr>
          <w:spacing w:val="1"/>
        </w:rPr>
        <w:t xml:space="preserve"> </w:t>
      </w:r>
      <w:r>
        <w:t>primarie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secondarie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marcata</w:t>
      </w:r>
      <w:r>
        <w:rPr>
          <w:spacing w:val="1"/>
        </w:rPr>
        <w:t xml:space="preserve"> </w:t>
      </w:r>
      <w:r>
        <w:t>incongruenza con il proprio genere vissuto/espresso (o nei giovani adolescenti, desiderio</w:t>
      </w:r>
      <w:r>
        <w:rPr>
          <w:spacing w:val="-57"/>
        </w:rPr>
        <w:t xml:space="preserve"> </w:t>
      </w:r>
      <w:r>
        <w:t xml:space="preserve">di impedire lo sviluppo delle caratteristiche sessuali secondarie previste)"; </w:t>
      </w:r>
    </w:p>
    <w:p w:rsidR="009B1464" w:rsidRDefault="002E2C20" w:rsidP="009B1464">
      <w:pPr>
        <w:pStyle w:val="Corpotesto"/>
        <w:spacing w:before="91"/>
        <w:ind w:left="405" w:right="232"/>
        <w:jc w:val="both"/>
      </w:pPr>
      <w:r>
        <w:t xml:space="preserve">"A3. </w:t>
      </w:r>
      <w:r w:rsidR="009B1464">
        <w:t xml:space="preserve">Forte </w:t>
      </w:r>
      <w:r>
        <w:t xml:space="preserve">desiderio </w:t>
      </w:r>
      <w:r w:rsidR="00F142B7">
        <w:t xml:space="preserve">di avere </w:t>
      </w:r>
      <w:r>
        <w:t xml:space="preserve">le caratteristiche sessuali primarie e/o secondarie dell'altro </w:t>
      </w:r>
      <w:r w:rsidR="00F142B7">
        <w:t>genere</w:t>
      </w:r>
      <w:r>
        <w:t>".</w:t>
      </w:r>
    </w:p>
    <w:p w:rsidR="00F142B7" w:rsidRDefault="00F142B7" w:rsidP="009B1464">
      <w:pPr>
        <w:pStyle w:val="Corpotesto"/>
        <w:spacing w:before="91"/>
        <w:ind w:left="405" w:right="232"/>
        <w:jc w:val="both"/>
      </w:pPr>
    </w:p>
    <w:p w:rsidR="00980012" w:rsidRDefault="00F142B7" w:rsidP="009B1464">
      <w:pPr>
        <w:pStyle w:val="Corpotesto"/>
        <w:spacing w:before="91" w:line="360" w:lineRule="auto"/>
        <w:ind w:left="122" w:right="232"/>
        <w:jc w:val="both"/>
      </w:pPr>
      <w:r>
        <w:t>Q</w:t>
      </w:r>
      <w:r w:rsidR="002E2C20">
        <w:t>uest'ultimo</w:t>
      </w:r>
      <w:r w:rsidR="002E2C20">
        <w:rPr>
          <w:spacing w:val="1"/>
        </w:rPr>
        <w:t xml:space="preserve"> </w:t>
      </w:r>
      <w:r w:rsidR="002E2C20">
        <w:t>criterio</w:t>
      </w:r>
      <w:r w:rsidR="002E2C20">
        <w:rPr>
          <w:spacing w:val="1"/>
        </w:rPr>
        <w:t xml:space="preserve"> </w:t>
      </w:r>
      <w:r w:rsidR="002E2C20">
        <w:t>non</w:t>
      </w:r>
      <w:r w:rsidR="002E2C20">
        <w:rPr>
          <w:spacing w:val="1"/>
        </w:rPr>
        <w:t xml:space="preserve"> </w:t>
      </w:r>
      <w:r>
        <w:rPr>
          <w:spacing w:val="1"/>
        </w:rPr>
        <w:t xml:space="preserve">è </w:t>
      </w:r>
      <w:r w:rsidR="002E2C20">
        <w:t>definito,</w:t>
      </w:r>
      <w:r w:rsidR="002E2C20">
        <w:rPr>
          <w:spacing w:val="1"/>
        </w:rPr>
        <w:t xml:space="preserve"> </w:t>
      </w:r>
      <w:r w:rsidR="002E2C20">
        <w:t>poiché</w:t>
      </w:r>
      <w:r w:rsidR="002E2C20">
        <w:rPr>
          <w:spacing w:val="1"/>
        </w:rPr>
        <w:t xml:space="preserve"> </w:t>
      </w:r>
      <w:r w:rsidR="002E2C20">
        <w:t>"l'altro</w:t>
      </w:r>
      <w:r w:rsidR="002E2C20">
        <w:rPr>
          <w:spacing w:val="1"/>
        </w:rPr>
        <w:t xml:space="preserve"> </w:t>
      </w:r>
      <w:r>
        <w:t>genere</w:t>
      </w:r>
      <w:r w:rsidR="002E2C20">
        <w:t>"</w:t>
      </w:r>
      <w:r w:rsidR="002E2C20">
        <w:rPr>
          <w:spacing w:val="1"/>
        </w:rPr>
        <w:t xml:space="preserve"> </w:t>
      </w:r>
      <w:r w:rsidR="002E2C20">
        <w:t>si</w:t>
      </w:r>
      <w:r w:rsidR="002E2C20">
        <w:rPr>
          <w:spacing w:val="1"/>
        </w:rPr>
        <w:t xml:space="preserve"> </w:t>
      </w:r>
      <w:r w:rsidR="002E2C20">
        <w:t>riferisce</w:t>
      </w:r>
      <w:r w:rsidR="002E2C20">
        <w:rPr>
          <w:spacing w:val="-2"/>
        </w:rPr>
        <w:t xml:space="preserve"> </w:t>
      </w:r>
      <w:r w:rsidR="00195C5F">
        <w:t>a</w:t>
      </w:r>
      <w:r w:rsidR="002E2C20">
        <w:rPr>
          <w:spacing w:val="-1"/>
        </w:rPr>
        <w:t xml:space="preserve"> </w:t>
      </w:r>
      <w:r w:rsidR="002E2C20">
        <w:t>considerazione</w:t>
      </w:r>
      <w:r w:rsidR="002E2C20">
        <w:rPr>
          <w:spacing w:val="-1"/>
        </w:rPr>
        <w:t xml:space="preserve"> </w:t>
      </w:r>
      <w:r w:rsidR="002E2C20">
        <w:t>sociale e</w:t>
      </w:r>
      <w:r w:rsidR="002E2C20">
        <w:rPr>
          <w:spacing w:val="-1"/>
        </w:rPr>
        <w:t xml:space="preserve"> </w:t>
      </w:r>
      <w:r w:rsidR="002E2C20">
        <w:t>comportamento,</w:t>
      </w:r>
      <w:r w:rsidR="002E2C20">
        <w:rPr>
          <w:spacing w:val="-1"/>
        </w:rPr>
        <w:t xml:space="preserve"> </w:t>
      </w:r>
      <w:r w:rsidR="002E2C20">
        <w:t>non a</w:t>
      </w:r>
      <w:r w:rsidR="002E2C20">
        <w:rPr>
          <w:spacing w:val="-2"/>
        </w:rPr>
        <w:t xml:space="preserve"> </w:t>
      </w:r>
      <w:r>
        <w:t>caratteristiche fisiche</w:t>
      </w:r>
      <w:r w:rsidR="002E2C20">
        <w:t>.</w:t>
      </w:r>
    </w:p>
    <w:p w:rsidR="00980012" w:rsidRPr="00F142B7" w:rsidRDefault="002E2C20" w:rsidP="00F142B7">
      <w:pPr>
        <w:pStyle w:val="Corpotesto"/>
        <w:spacing w:before="1" w:line="360" w:lineRule="auto"/>
        <w:ind w:left="122" w:right="234" w:firstLine="283"/>
        <w:jc w:val="both"/>
        <w:rPr>
          <w:sz w:val="20"/>
        </w:rPr>
      </w:pPr>
      <w:r>
        <w:t>Il</w:t>
      </w:r>
      <w:r>
        <w:rPr>
          <w:spacing w:val="1"/>
        </w:rPr>
        <w:t xml:space="preserve"> </w:t>
      </w:r>
      <w:r>
        <w:t>DSM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sofferenza</w:t>
      </w:r>
      <w:r>
        <w:rPr>
          <w:spacing w:val="1"/>
        </w:rPr>
        <w:t xml:space="preserve"> </w:t>
      </w:r>
      <w:r>
        <w:t>psicologica</w:t>
      </w:r>
      <w:r>
        <w:rPr>
          <w:spacing w:val="1"/>
        </w:rPr>
        <w:t xml:space="preserve"> </w:t>
      </w:r>
      <w:r>
        <w:t>(</w:t>
      </w:r>
      <w:r w:rsidR="00F142B7">
        <w:t>c</w:t>
      </w:r>
      <w:r>
        <w:t>riterio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assegnare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 xml:space="preserve">diagnosi. Ma non considera le voci del criterio A come la </w:t>
      </w:r>
      <w:r>
        <w:rPr>
          <w:i/>
        </w:rPr>
        <w:t xml:space="preserve">causa </w:t>
      </w:r>
      <w:r>
        <w:t>dei problemi mentali e</w:t>
      </w:r>
      <w:r>
        <w:rPr>
          <w:spacing w:val="1"/>
        </w:rPr>
        <w:t xml:space="preserve"> </w:t>
      </w:r>
      <w:r>
        <w:t xml:space="preserve">sociali descritti per tutte le età: "B. La condizione è </w:t>
      </w:r>
      <w:r>
        <w:rPr>
          <w:i/>
        </w:rPr>
        <w:t xml:space="preserve">associata </w:t>
      </w:r>
      <w:r>
        <w:t>a disagio</w:t>
      </w:r>
      <w:r w:rsidR="00195C5F">
        <w:t xml:space="preserve"> clinicamente</w:t>
      </w:r>
      <w:r w:rsidR="00195C5F">
        <w:rPr>
          <w:spacing w:val="1"/>
        </w:rPr>
        <w:t xml:space="preserve"> </w:t>
      </w:r>
      <w:r w:rsidR="00195C5F">
        <w:t>significativo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aree</w:t>
      </w:r>
      <w:r>
        <w:rPr>
          <w:spacing w:val="1"/>
        </w:rPr>
        <w:t xml:space="preserve"> </w:t>
      </w:r>
      <w:r>
        <w:t>importanti</w:t>
      </w:r>
      <w:r w:rsidR="003F3270">
        <w:t xml:space="preserve"> </w:t>
      </w:r>
      <w:r>
        <w:t>"</w:t>
      </w:r>
      <w:r>
        <w:rPr>
          <w:spacing w:val="-1"/>
        </w:rPr>
        <w:t xml:space="preserve"> </w:t>
      </w:r>
      <w:r>
        <w:t>(corsivo</w:t>
      </w:r>
      <w:r>
        <w:rPr>
          <w:spacing w:val="-1"/>
        </w:rPr>
        <w:t xml:space="preserve"> </w:t>
      </w:r>
      <w:r>
        <w:t>mio).</w:t>
      </w:r>
      <w:r>
        <w:rPr>
          <w:spacing w:val="-1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"associazione"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dura</w:t>
      </w:r>
      <w:r w:rsidR="003F3270">
        <w:t xml:space="preserve">re almeno </w:t>
      </w:r>
      <w:r>
        <w:t>sei</w:t>
      </w:r>
      <w:r>
        <w:rPr>
          <w:spacing w:val="-2"/>
        </w:rPr>
        <w:t xml:space="preserve"> </w:t>
      </w:r>
      <w:r>
        <w:t>mesi.</w:t>
      </w:r>
    </w:p>
    <w:p w:rsidR="00980012" w:rsidRDefault="002E2C20">
      <w:pPr>
        <w:pStyle w:val="Corpotesto"/>
        <w:spacing w:line="360" w:lineRule="auto"/>
        <w:ind w:left="122" w:right="232" w:firstLine="283"/>
        <w:jc w:val="both"/>
      </w:pPr>
      <w:r>
        <w:t>Dalla fine degli anni '90 il Centro di competenza sulla disforia di genere del</w:t>
      </w:r>
      <w:r w:rsidR="00195C5F">
        <w:t>la facoltà di medicina della</w:t>
      </w:r>
      <w:r>
        <w:t xml:space="preserve"> V</w:t>
      </w:r>
      <w:r w:rsidR="0077495D">
        <w:t xml:space="preserve">rije </w:t>
      </w:r>
      <w:r>
        <w:t>U</w:t>
      </w:r>
      <w:r w:rsidR="0077495D">
        <w:t>niversiteit</w:t>
      </w:r>
      <w:r>
        <w:rPr>
          <w:spacing w:val="1"/>
        </w:rPr>
        <w:t xml:space="preserve"> </w:t>
      </w:r>
      <w:r>
        <w:t>di Amsterdam ha sviluppato un trattamento medico per 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affetti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"disforia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genere":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 w:rsidR="003F3270">
        <w:rPr>
          <w:spacing w:val="1"/>
        </w:rPr>
        <w:t xml:space="preserve">modello di </w:t>
      </w:r>
      <w:r w:rsidR="003F3270">
        <w:t>affe</w:t>
      </w:r>
      <w:r>
        <w:t>rm</w:t>
      </w:r>
      <w:r w:rsidR="003F3270">
        <w:t xml:space="preserve">azione del genere </w:t>
      </w:r>
      <w:r>
        <w:t>(Cohen-Kettenis,</w:t>
      </w:r>
      <w:r>
        <w:rPr>
          <w:spacing w:val="1"/>
        </w:rPr>
        <w:t xml:space="preserve"> </w:t>
      </w:r>
      <w:r>
        <w:t>Steensma e de Vries 2011). La prima fase del trattamento consiste nel bloccare la</w:t>
      </w:r>
      <w:r>
        <w:rPr>
          <w:spacing w:val="1"/>
        </w:rPr>
        <w:t xml:space="preserve"> </w:t>
      </w:r>
      <w:r>
        <w:t xml:space="preserve">pubertà nei ragazzi di 12-13 anni (stadio Tanner 2), </w:t>
      </w:r>
      <w:r w:rsidR="0077495D">
        <w:t xml:space="preserve">mentre </w:t>
      </w:r>
      <w:r>
        <w:t xml:space="preserve">socialmente </w:t>
      </w:r>
      <w:r w:rsidR="0077495D">
        <w:t xml:space="preserve">li si fa </w:t>
      </w:r>
      <w:r>
        <w:t>appartene</w:t>
      </w:r>
      <w:r w:rsidR="0077495D">
        <w:t xml:space="preserve">re </w:t>
      </w:r>
      <w:r>
        <w:t>al</w:t>
      </w:r>
      <w:r>
        <w:rPr>
          <w:spacing w:val="31"/>
        </w:rPr>
        <w:t xml:space="preserve"> </w:t>
      </w:r>
      <w:r>
        <w:t>sesso</w:t>
      </w:r>
      <w:r>
        <w:rPr>
          <w:spacing w:val="31"/>
        </w:rPr>
        <w:t xml:space="preserve"> </w:t>
      </w:r>
      <w:r>
        <w:t>opposto.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seconda</w:t>
      </w:r>
      <w:r>
        <w:rPr>
          <w:spacing w:val="31"/>
        </w:rPr>
        <w:t xml:space="preserve"> </w:t>
      </w:r>
      <w:r>
        <w:t>fase</w:t>
      </w:r>
      <w:r>
        <w:rPr>
          <w:spacing w:val="31"/>
        </w:rPr>
        <w:t xml:space="preserve"> </w:t>
      </w:r>
      <w:r>
        <w:t>prevede</w:t>
      </w:r>
      <w:r w:rsidR="0077495D">
        <w:t xml:space="preserve"> una</w:t>
      </w:r>
      <w:r>
        <w:rPr>
          <w:spacing w:val="31"/>
        </w:rPr>
        <w:t xml:space="preserve"> </w:t>
      </w:r>
      <w:r>
        <w:t>rimodellazione</w:t>
      </w:r>
      <w:r>
        <w:rPr>
          <w:spacing w:val="31"/>
        </w:rPr>
        <w:t xml:space="preserve"> </w:t>
      </w:r>
      <w:r>
        <w:t>corporea</w:t>
      </w:r>
      <w:r>
        <w:rPr>
          <w:spacing w:val="31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reversibile</w:t>
      </w:r>
      <w:r>
        <w:rPr>
          <w:spacing w:val="-58"/>
        </w:rPr>
        <w:t xml:space="preserve"> </w:t>
      </w:r>
      <w:r w:rsidR="003F3270">
        <w:t xml:space="preserve"> </w:t>
      </w:r>
      <w:r w:rsidR="0077495D">
        <w:t>con la somministrazione di</w:t>
      </w:r>
      <w:r w:rsidR="003F3270">
        <w:t xml:space="preserve"> </w:t>
      </w:r>
      <w:r>
        <w:t>ormoni dell'altro sesso (16 anni). Il "terzo stadio finale" è l'intervento</w:t>
      </w:r>
      <w:r>
        <w:rPr>
          <w:spacing w:val="1"/>
        </w:rPr>
        <w:t xml:space="preserve"> </w:t>
      </w:r>
      <w:r>
        <w:t>chirurgico di riassegnazione del sesso, che richiede l'età del consenso</w:t>
      </w:r>
      <w:r w:rsidR="003F3270">
        <w:t xml:space="preserve"> (18 anni)</w:t>
      </w:r>
      <w:r>
        <w:t>. In realtà, la terza</w:t>
      </w:r>
      <w:r>
        <w:rPr>
          <w:spacing w:val="1"/>
        </w:rPr>
        <w:t xml:space="preserve"> </w:t>
      </w:r>
      <w:r>
        <w:t xml:space="preserve">fase non è </w:t>
      </w:r>
      <w:r w:rsidR="0077495D">
        <w:t>affatto finale</w:t>
      </w:r>
      <w:r>
        <w:t>, poiché il soggetto dovrà assumere ormoni artificiali per tutta la</w:t>
      </w:r>
      <w:r>
        <w:rPr>
          <w:spacing w:val="1"/>
        </w:rPr>
        <w:t xml:space="preserve"> </w:t>
      </w:r>
      <w:r>
        <w:t xml:space="preserve">vita. È previsto anche un supporto per la salute </w:t>
      </w:r>
      <w:r>
        <w:lastRenderedPageBreak/>
        <w:t>mentale. Oltre a curare la disforia di</w:t>
      </w:r>
      <w:r>
        <w:rPr>
          <w:spacing w:val="1"/>
        </w:rPr>
        <w:t xml:space="preserve"> </w:t>
      </w:r>
      <w:r>
        <w:t>genere, il modello è orientato al risultato pratico di far sì che le persone trans siano più</w:t>
      </w:r>
      <w:r>
        <w:rPr>
          <w:spacing w:val="1"/>
        </w:rPr>
        <w:t xml:space="preserve"> </w:t>
      </w:r>
      <w:r>
        <w:t xml:space="preserve">soddisfatte della loro transizione, poiché quanto prima iniziano, tanto </w:t>
      </w:r>
      <w:r w:rsidR="003F3270">
        <w:t xml:space="preserve">più </w:t>
      </w:r>
      <w:r>
        <w:t>il loro</w:t>
      </w:r>
      <w:r>
        <w:rPr>
          <w:spacing w:val="1"/>
        </w:rPr>
        <w:t xml:space="preserve"> </w:t>
      </w:r>
      <w:r>
        <w:t>aspetto</w:t>
      </w:r>
      <w:r>
        <w:rPr>
          <w:spacing w:val="-1"/>
        </w:rPr>
        <w:t xml:space="preserve"> </w:t>
      </w:r>
      <w:r>
        <w:t xml:space="preserve">fisico </w:t>
      </w:r>
      <w:r w:rsidR="0077495D">
        <w:t xml:space="preserve">esteriore </w:t>
      </w:r>
      <w:r>
        <w:t>si</w:t>
      </w:r>
      <w:r>
        <w:rPr>
          <w:spacing w:val="-1"/>
        </w:rPr>
        <w:t xml:space="preserve"> </w:t>
      </w:r>
      <w:r>
        <w:t>allineerà con quello dell'altro</w:t>
      </w:r>
      <w:r>
        <w:rPr>
          <w:spacing w:val="-1"/>
        </w:rPr>
        <w:t xml:space="preserve"> </w:t>
      </w:r>
      <w:r>
        <w:t>sesso.</w:t>
      </w:r>
    </w:p>
    <w:p w:rsidR="0074381F" w:rsidRDefault="002E2C20" w:rsidP="003F3270">
      <w:pPr>
        <w:pStyle w:val="Corpotesto"/>
        <w:spacing w:before="1" w:line="360" w:lineRule="auto"/>
        <w:ind w:left="122" w:right="232" w:firstLine="283"/>
        <w:jc w:val="both"/>
      </w:pPr>
      <w:r>
        <w:t xml:space="preserve">L'unico studio che rivendica buoni risultati per il modello </w:t>
      </w:r>
      <w:r w:rsidR="003F3270">
        <w:t xml:space="preserve">di affermazione del genere </w:t>
      </w:r>
      <w:r>
        <w:t>nella cura</w:t>
      </w:r>
      <w:r w:rsidR="0077495D">
        <w:t xml:space="preserve"> </w:t>
      </w:r>
      <w:r>
        <w:t xml:space="preserve">della disforia di genere </w:t>
      </w:r>
      <w:r w:rsidR="0077495D">
        <w:t>con un miglioramento de</w:t>
      </w:r>
      <w:r>
        <w:t>l benessere generale del soggetto è la ricerca condotta ad</w:t>
      </w:r>
      <w:r>
        <w:rPr>
          <w:spacing w:val="1"/>
        </w:rPr>
        <w:t xml:space="preserve"> </w:t>
      </w:r>
      <w:r>
        <w:t>Amsterdam sul gruppo dei primi 70 candidati idonei che hanno ricevuto soppressori</w:t>
      </w:r>
      <w:r>
        <w:rPr>
          <w:spacing w:val="1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pubertà</w:t>
      </w:r>
      <w:r>
        <w:rPr>
          <w:spacing w:val="34"/>
        </w:rPr>
        <w:t xml:space="preserve"> </w:t>
      </w:r>
      <w:r>
        <w:t>tra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2000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2008</w:t>
      </w:r>
      <w:r>
        <w:rPr>
          <w:spacing w:val="34"/>
        </w:rPr>
        <w:t xml:space="preserve"> </w:t>
      </w:r>
      <w:r>
        <w:t>(de</w:t>
      </w:r>
      <w:r>
        <w:rPr>
          <w:spacing w:val="34"/>
        </w:rPr>
        <w:t xml:space="preserve"> </w:t>
      </w:r>
      <w:r>
        <w:t>Vries</w:t>
      </w:r>
      <w:r>
        <w:rPr>
          <w:spacing w:val="34"/>
        </w:rPr>
        <w:t xml:space="preserve"> </w:t>
      </w:r>
      <w:r>
        <w:rPr>
          <w:i/>
        </w:rPr>
        <w:t>et</w:t>
      </w:r>
      <w:r>
        <w:rPr>
          <w:i/>
          <w:spacing w:val="34"/>
        </w:rPr>
        <w:t xml:space="preserve"> </w:t>
      </w:r>
      <w:r>
        <w:rPr>
          <w:i/>
        </w:rPr>
        <w:t>al.</w:t>
      </w:r>
      <w:r>
        <w:rPr>
          <w:i/>
          <w:spacing w:val="34"/>
        </w:rPr>
        <w:t xml:space="preserve"> </w:t>
      </w:r>
      <w:r>
        <w:t>2011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soprattutto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Vries</w:t>
      </w:r>
      <w:r>
        <w:rPr>
          <w:spacing w:val="34"/>
        </w:rPr>
        <w:t xml:space="preserve"> </w:t>
      </w:r>
      <w:r>
        <w:rPr>
          <w:i/>
        </w:rPr>
        <w:t>et</w:t>
      </w:r>
      <w:r>
        <w:rPr>
          <w:i/>
          <w:spacing w:val="34"/>
        </w:rPr>
        <w:t xml:space="preserve"> </w:t>
      </w:r>
      <w:r>
        <w:rPr>
          <w:i/>
        </w:rPr>
        <w:t>al</w:t>
      </w:r>
      <w:r>
        <w:t>.</w:t>
      </w:r>
      <w:r>
        <w:rPr>
          <w:spacing w:val="-58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L'articolo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parole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autori,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"prima</w:t>
      </w:r>
      <w:r>
        <w:rPr>
          <w:spacing w:val="1"/>
        </w:rPr>
        <w:t xml:space="preserve"> </w:t>
      </w:r>
      <w:r w:rsidR="003F3270">
        <w:rPr>
          <w:spacing w:val="1"/>
        </w:rPr>
        <w:t xml:space="preserve">valutazione longitudinale </w:t>
      </w:r>
      <w:r>
        <w:t xml:space="preserve">a lungo termine dell'efficacia di questo approccio" (de Vries </w:t>
      </w:r>
      <w:r>
        <w:rPr>
          <w:i/>
        </w:rPr>
        <w:t>et al</w:t>
      </w:r>
      <w:r>
        <w:t>. 2014,</w:t>
      </w:r>
      <w:r>
        <w:rPr>
          <w:spacing w:val="1"/>
        </w:rPr>
        <w:t xml:space="preserve"> </w:t>
      </w:r>
      <w:r w:rsidR="003F3270">
        <w:t>696) ed è tuttora l'unica</w:t>
      </w:r>
      <w:r>
        <w:t xml:space="preserve">. </w:t>
      </w:r>
      <w:r w:rsidR="003F3270">
        <w:t>Le attuali</w:t>
      </w:r>
      <w:r>
        <w:t xml:space="preserve"> "linee guida basate sull'evidenza"</w:t>
      </w:r>
      <w:r>
        <w:rPr>
          <w:spacing w:val="1"/>
        </w:rPr>
        <w:t xml:space="preserve"> </w:t>
      </w:r>
      <w:r>
        <w:t xml:space="preserve">della Endocrine Society </w:t>
      </w:r>
      <w:r w:rsidR="0077495D">
        <w:t xml:space="preserve">internazionale </w:t>
      </w:r>
      <w:r>
        <w:t>si basa</w:t>
      </w:r>
      <w:r w:rsidR="003F3270">
        <w:t>no sui suoi risultati</w:t>
      </w:r>
      <w:r>
        <w:t xml:space="preserve"> (Hembree </w:t>
      </w:r>
      <w:r>
        <w:rPr>
          <w:i/>
        </w:rPr>
        <w:t xml:space="preserve">et al. </w:t>
      </w:r>
      <w:r>
        <w:t>2017)</w:t>
      </w:r>
      <w:r w:rsidR="003F3270">
        <w:rPr>
          <w:rStyle w:val="Rimandonotaapidipagina"/>
        </w:rPr>
        <w:footnoteReference w:id="4"/>
      </w:r>
      <w:r>
        <w:t>. Le linee guida citano anche un</w:t>
      </w:r>
      <w:r>
        <w:rPr>
          <w:spacing w:val="1"/>
        </w:rPr>
        <w:t xml:space="preserve"> </w:t>
      </w:r>
      <w:r>
        <w:t>documento dell'NHS come evidenza favorevole (NHS 2016), ma l</w:t>
      </w:r>
      <w:r w:rsidR="003F3270">
        <w:t>’</w:t>
      </w:r>
      <w:r>
        <w:t xml:space="preserve">unica fonte </w:t>
      </w:r>
      <w:r w:rsidR="003F3270">
        <w:t xml:space="preserve">di quest’ultimo </w:t>
      </w:r>
      <w:r>
        <w:t>è 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del 2014.</w:t>
      </w:r>
      <w:r>
        <w:rPr>
          <w:spacing w:val="-1"/>
        </w:rPr>
        <w:t xml:space="preserve"> </w:t>
      </w:r>
      <w:r>
        <w:t>L'articolo del 2014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citato</w:t>
      </w:r>
      <w:r w:rsidR="003F3270">
        <w:t xml:space="preserve"> </w:t>
      </w:r>
      <w:r>
        <w:t>in altre li</w:t>
      </w:r>
      <w:r w:rsidR="0074381F">
        <w:t xml:space="preserve">nee guida e </w:t>
      </w:r>
      <w:r w:rsidR="0077495D">
        <w:t xml:space="preserve">rassegne </w:t>
      </w:r>
      <w:r w:rsidR="0074381F">
        <w:t>di ricerche da parte di "specialisti del</w:t>
      </w:r>
      <w:r>
        <w:t xml:space="preserve"> genere" (Lopez </w:t>
      </w:r>
      <w:r>
        <w:rPr>
          <w:i/>
        </w:rPr>
        <w:t>et al.</w:t>
      </w:r>
      <w:r>
        <w:rPr>
          <w:i/>
          <w:spacing w:val="1"/>
        </w:rPr>
        <w:t xml:space="preserve"> </w:t>
      </w:r>
      <w:r>
        <w:t xml:space="preserve">2017; Telferet </w:t>
      </w:r>
      <w:r>
        <w:rPr>
          <w:i/>
        </w:rPr>
        <w:t xml:space="preserve">al. </w:t>
      </w:r>
      <w:r>
        <w:t>2018; Turban</w:t>
      </w:r>
      <w:r w:rsidR="0074381F">
        <w:t xml:space="preserve"> ed </w:t>
      </w:r>
      <w:r>
        <w:t>Ehrensaft 2018) e anche da parte di critici</w:t>
      </w:r>
      <w:r>
        <w:rPr>
          <w:spacing w:val="1"/>
        </w:rPr>
        <w:t xml:space="preserve"> </w:t>
      </w:r>
      <w:r>
        <w:t xml:space="preserve">(Heneghan </w:t>
      </w:r>
      <w:r w:rsidR="0074381F">
        <w:t xml:space="preserve">e </w:t>
      </w:r>
      <w:r>
        <w:t>Jefferson 2019) negli stessi termini favorevoli che appaiono nel suo</w:t>
      </w:r>
      <w:r>
        <w:rPr>
          <w:spacing w:val="1"/>
        </w:rPr>
        <w:t xml:space="preserve"> </w:t>
      </w:r>
      <w:r>
        <w:t xml:space="preserve">abstract: </w:t>
      </w:r>
    </w:p>
    <w:p w:rsidR="00980012" w:rsidRDefault="002E2C20" w:rsidP="0074381F">
      <w:pPr>
        <w:pStyle w:val="Corpotesto"/>
        <w:spacing w:before="1"/>
        <w:ind w:left="405" w:right="232"/>
        <w:jc w:val="both"/>
      </w:pPr>
      <w:r>
        <w:t>"Dopo la riassegnazione di genere, nella giovane età adulta, la GD [disforia di</w:t>
      </w:r>
      <w:r>
        <w:rPr>
          <w:spacing w:val="1"/>
        </w:rPr>
        <w:t xml:space="preserve"> </w:t>
      </w:r>
      <w:r>
        <w:t xml:space="preserve">genere] </w:t>
      </w:r>
      <w:r w:rsidR="0074381F">
        <w:t xml:space="preserve">è stata </w:t>
      </w:r>
      <w:r>
        <w:t xml:space="preserve">alleviata e il funzionamento psicologico </w:t>
      </w:r>
      <w:r w:rsidR="0074381F">
        <w:t xml:space="preserve">è </w:t>
      </w:r>
      <w:r>
        <w:t>costantemente migliorato. Il</w:t>
      </w:r>
      <w:r>
        <w:rPr>
          <w:spacing w:val="1"/>
        </w:rPr>
        <w:t xml:space="preserve"> </w:t>
      </w:r>
      <w:r>
        <w:t>benessere</w:t>
      </w:r>
      <w:r>
        <w:rPr>
          <w:spacing w:val="1"/>
        </w:rPr>
        <w:t xml:space="preserve"> </w:t>
      </w:r>
      <w:r w:rsidR="0074381F">
        <w:t xml:space="preserve">è </w:t>
      </w:r>
      <w:r>
        <w:t>simile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</w:t>
      </w:r>
      <w:r w:rsidR="0074381F">
        <w:t>ag</w:t>
      </w:r>
      <w:r>
        <w:t>giore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giovani</w:t>
      </w:r>
      <w:r>
        <w:rPr>
          <w:spacing w:val="1"/>
        </w:rPr>
        <w:t xml:space="preserve"> </w:t>
      </w:r>
      <w:r>
        <w:t>adulti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 w:rsidR="0074381F">
        <w:rPr>
          <w:spacing w:val="1"/>
        </w:rPr>
        <w:t>n</w:t>
      </w:r>
      <w:r>
        <w:t>ella</w:t>
      </w:r>
      <w:r>
        <w:rPr>
          <w:spacing w:val="1"/>
        </w:rPr>
        <w:t xml:space="preserve"> </w:t>
      </w:r>
      <w:r>
        <w:t>popolazione</w:t>
      </w:r>
      <w:r>
        <w:rPr>
          <w:spacing w:val="1"/>
        </w:rPr>
        <w:t xml:space="preserve"> </w:t>
      </w:r>
      <w:r>
        <w:t>generale.</w:t>
      </w:r>
      <w:r>
        <w:rPr>
          <w:spacing w:val="1"/>
        </w:rPr>
        <w:t xml:space="preserve"> </w:t>
      </w:r>
      <w:r w:rsidR="0074381F">
        <w:rPr>
          <w:spacing w:val="1"/>
        </w:rPr>
        <w:t>È possibile che i</w:t>
      </w:r>
      <w:r>
        <w:rPr>
          <w:spacing w:val="1"/>
        </w:rPr>
        <w:t xml:space="preserve"> </w:t>
      </w:r>
      <w:r>
        <w:t>miglioramenti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psicologico</w:t>
      </w:r>
      <w:r>
        <w:rPr>
          <w:spacing w:val="1"/>
        </w:rPr>
        <w:t xml:space="preserve"> </w:t>
      </w:r>
      <w:r w:rsidR="0074381F">
        <w:t xml:space="preserve">siano </w:t>
      </w:r>
      <w:r>
        <w:t>correlati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benessere</w:t>
      </w:r>
      <w:r>
        <w:rPr>
          <w:spacing w:val="-2"/>
        </w:rPr>
        <w:t xml:space="preserve"> </w:t>
      </w:r>
      <w:r>
        <w:t>soggettivo</w:t>
      </w:r>
      <w:r>
        <w:rPr>
          <w:spacing w:val="-1"/>
        </w:rPr>
        <w:t xml:space="preserve"> </w:t>
      </w:r>
      <w:r>
        <w:t>post-chirurgico"</w:t>
      </w:r>
      <w:r>
        <w:rPr>
          <w:spacing w:val="-1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Vries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rPr>
          <w:i/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696).</w:t>
      </w:r>
    </w:p>
    <w:p w:rsidR="0074381F" w:rsidRDefault="0074381F" w:rsidP="0074381F">
      <w:pPr>
        <w:pStyle w:val="Corpotesto"/>
        <w:spacing w:line="272" w:lineRule="exact"/>
        <w:jc w:val="both"/>
      </w:pPr>
    </w:p>
    <w:p w:rsidR="00980012" w:rsidRDefault="002E2C20" w:rsidP="0074381F">
      <w:pPr>
        <w:pStyle w:val="Corpotesto"/>
        <w:spacing w:line="272" w:lineRule="exact"/>
        <w:jc w:val="both"/>
      </w:pPr>
      <w:r>
        <w:t>La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fonte</w:t>
      </w:r>
      <w:r>
        <w:rPr>
          <w:spacing w:val="-2"/>
        </w:rPr>
        <w:t xml:space="preserve"> </w:t>
      </w:r>
      <w:r>
        <w:t>originale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metodologia</w:t>
      </w:r>
      <w:r>
        <w:rPr>
          <w:spacing w:val="-2"/>
        </w:rPr>
        <w:t xml:space="preserve"> </w:t>
      </w:r>
      <w:r>
        <w:t>rivela</w:t>
      </w:r>
      <w:r>
        <w:rPr>
          <w:spacing w:val="-3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molto</w:t>
      </w:r>
      <w:r>
        <w:rPr>
          <w:spacing w:val="-2"/>
        </w:rPr>
        <w:t xml:space="preserve"> </w:t>
      </w:r>
      <w:r>
        <w:t>diversi.</w:t>
      </w:r>
    </w:p>
    <w:p w:rsidR="00980012" w:rsidRDefault="00980012">
      <w:pPr>
        <w:pStyle w:val="Corpotesto"/>
        <w:rPr>
          <w:sz w:val="26"/>
        </w:rPr>
      </w:pPr>
    </w:p>
    <w:p w:rsidR="00980012" w:rsidRDefault="00980012">
      <w:pPr>
        <w:pStyle w:val="Corpotesto"/>
        <w:spacing w:before="4"/>
        <w:rPr>
          <w:sz w:val="22"/>
        </w:rPr>
      </w:pPr>
    </w:p>
    <w:p w:rsidR="00980012" w:rsidRDefault="002E2C20">
      <w:pPr>
        <w:pStyle w:val="Titolo1"/>
        <w:numPr>
          <w:ilvl w:val="0"/>
          <w:numId w:val="1"/>
        </w:numPr>
        <w:tabs>
          <w:tab w:val="left" w:pos="404"/>
        </w:tabs>
        <w:ind w:hanging="283"/>
      </w:pPr>
      <w:r>
        <w:t>La</w:t>
      </w:r>
      <w:r>
        <w:rPr>
          <w:spacing w:val="-3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coorte</w:t>
      </w:r>
      <w:r>
        <w:rPr>
          <w:spacing w:val="-2"/>
        </w:rPr>
        <w:t xml:space="preserve"> </w:t>
      </w:r>
      <w:r>
        <w:t>curata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l'approccio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affermazione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genere</w:t>
      </w:r>
    </w:p>
    <w:p w:rsidR="00980012" w:rsidRDefault="00980012">
      <w:pPr>
        <w:pStyle w:val="Corpotesto"/>
        <w:rPr>
          <w:b/>
          <w:sz w:val="30"/>
        </w:rPr>
      </w:pPr>
    </w:p>
    <w:p w:rsidR="00980012" w:rsidRDefault="002E2C20">
      <w:pPr>
        <w:pStyle w:val="Corpotesto"/>
        <w:spacing w:before="230" w:line="360" w:lineRule="auto"/>
        <w:ind w:left="121" w:right="233"/>
        <w:jc w:val="both"/>
      </w:pPr>
      <w:r>
        <w:t>L'articolo "Young Adult Psychological Outcome after Puberty Suppression and Gender</w:t>
      </w:r>
      <w:r>
        <w:rPr>
          <w:spacing w:val="1"/>
        </w:rPr>
        <w:t xml:space="preserve"> </w:t>
      </w:r>
      <w:r>
        <w:t>Reassignment"</w:t>
      </w:r>
      <w:r>
        <w:rPr>
          <w:spacing w:val="51"/>
        </w:rPr>
        <w:t xml:space="preserve"> </w:t>
      </w:r>
      <w:r>
        <w:t>(de</w:t>
      </w:r>
      <w:r>
        <w:rPr>
          <w:spacing w:val="51"/>
        </w:rPr>
        <w:t xml:space="preserve"> </w:t>
      </w:r>
      <w:r>
        <w:t>Vries</w:t>
      </w:r>
      <w:r>
        <w:rPr>
          <w:spacing w:val="52"/>
        </w:rPr>
        <w:t xml:space="preserve"> </w:t>
      </w:r>
      <w:r>
        <w:rPr>
          <w:i/>
        </w:rPr>
        <w:t>et</w:t>
      </w:r>
      <w:r>
        <w:rPr>
          <w:i/>
          <w:spacing w:val="51"/>
        </w:rPr>
        <w:t xml:space="preserve"> </w:t>
      </w:r>
      <w:r>
        <w:rPr>
          <w:i/>
        </w:rPr>
        <w:t>al.</w:t>
      </w:r>
      <w:r>
        <w:rPr>
          <w:i/>
          <w:spacing w:val="52"/>
        </w:rPr>
        <w:t xml:space="preserve"> </w:t>
      </w:r>
      <w:r>
        <w:t>2014)</w:t>
      </w:r>
      <w:r>
        <w:rPr>
          <w:spacing w:val="51"/>
        </w:rPr>
        <w:t xml:space="preserve"> </w:t>
      </w:r>
      <w:r>
        <w:t>presenta</w:t>
      </w:r>
      <w:r>
        <w:rPr>
          <w:spacing w:val="52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follow-up</w:t>
      </w:r>
      <w:r>
        <w:rPr>
          <w:spacing w:val="52"/>
        </w:rPr>
        <w:t xml:space="preserve"> </w:t>
      </w:r>
      <w:r>
        <w:t>della</w:t>
      </w:r>
      <w:r>
        <w:rPr>
          <w:spacing w:val="51"/>
        </w:rPr>
        <w:t xml:space="preserve"> </w:t>
      </w:r>
      <w:r>
        <w:t>valutazione</w:t>
      </w:r>
      <w:r>
        <w:rPr>
          <w:spacing w:val="52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lastRenderedPageBreak/>
        <w:t xml:space="preserve">prime due fasi del modello (de Vries </w:t>
      </w:r>
      <w:r>
        <w:rPr>
          <w:i/>
        </w:rPr>
        <w:t xml:space="preserve">et al. </w:t>
      </w:r>
      <w:r>
        <w:t>2011). I risultati nel gruppo dei 70 "minori</w:t>
      </w:r>
      <w:r>
        <w:rPr>
          <w:spacing w:val="1"/>
        </w:rPr>
        <w:t xml:space="preserve"> </w:t>
      </w:r>
      <w:r>
        <w:t>transgender" sono stati ritenuti sufficientemente buoni per procedere con la terza fase di</w:t>
      </w:r>
      <w:r>
        <w:rPr>
          <w:spacing w:val="1"/>
        </w:rPr>
        <w:t xml:space="preserve"> </w:t>
      </w:r>
      <w:r>
        <w:t>chirurgia genitale. Tutti i minori sottoposti a blocco della pubertà hanno proceduto alla</w:t>
      </w:r>
      <w:r>
        <w:rPr>
          <w:spacing w:val="1"/>
        </w:rPr>
        <w:t xml:space="preserve"> </w:t>
      </w:r>
      <w:r w:rsidR="0077495D">
        <w:t>riassegnazione chirurgica del sesso</w:t>
      </w:r>
      <w:r>
        <w:t xml:space="preserve">, nonostante la motivazione dichiarata </w:t>
      </w:r>
      <w:r w:rsidR="0077495D">
        <w:t>alla</w:t>
      </w:r>
      <w:r>
        <w:t xml:space="preserve"> soppr</w:t>
      </w:r>
      <w:r w:rsidR="0077495D">
        <w:t>ess</w:t>
      </w:r>
      <w:r>
        <w:t>i</w:t>
      </w:r>
      <w:r w:rsidR="0077495D">
        <w:t>on</w:t>
      </w:r>
      <w:r>
        <w:t xml:space="preserve">e </w:t>
      </w:r>
      <w:r w:rsidR="0077495D">
        <w:t>del</w:t>
      </w:r>
      <w:r>
        <w:t xml:space="preserve">la pubertà </w:t>
      </w:r>
      <w:r w:rsidR="0077495D">
        <w:t xml:space="preserve">sia di </w:t>
      </w:r>
      <w:r>
        <w:t>dare al</w:t>
      </w:r>
      <w:r>
        <w:rPr>
          <w:spacing w:val="1"/>
        </w:rPr>
        <w:t xml:space="preserve"> </w:t>
      </w:r>
      <w:r>
        <w:t>gio</w:t>
      </w:r>
      <w:r w:rsidR="0074381F">
        <w:t xml:space="preserve">vane più tempo per </w:t>
      </w:r>
      <w:r w:rsidR="0077495D">
        <w:t xml:space="preserve">riflettere </w:t>
      </w:r>
      <w:r w:rsidR="0074381F">
        <w:t>(Ar</w:t>
      </w:r>
      <w:r>
        <w:t>noldussen 2019). Nello studio del 2011 è emerso</w:t>
      </w:r>
      <w:r>
        <w:rPr>
          <w:spacing w:val="1"/>
        </w:rPr>
        <w:t xml:space="preserve"> </w:t>
      </w:r>
      <w:r>
        <w:t>che: "</w:t>
      </w:r>
      <w:r w:rsidR="0077495D">
        <w:t>Durante</w:t>
      </w:r>
      <w:r w:rsidR="0077495D">
        <w:rPr>
          <w:spacing w:val="1"/>
        </w:rPr>
        <w:t xml:space="preserve"> </w:t>
      </w:r>
      <w:r w:rsidR="0077495D">
        <w:t>la</w:t>
      </w:r>
      <w:r w:rsidR="0077495D">
        <w:rPr>
          <w:spacing w:val="1"/>
        </w:rPr>
        <w:t xml:space="preserve"> </w:t>
      </w:r>
      <w:r w:rsidR="0077495D">
        <w:t>soppressione della pubertà i</w:t>
      </w:r>
      <w:r>
        <w:t xml:space="preserve"> problemi comportamentali ed emotivi e i sintomi depressivi sono diminuiti,</w:t>
      </w:r>
      <w:r>
        <w:rPr>
          <w:spacing w:val="1"/>
        </w:rPr>
        <w:t xml:space="preserve"> </w:t>
      </w:r>
      <w:r>
        <w:t>mentre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migliorato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significativo. I sentimenti di ansia e rabbia non sono cambiati tra</w:t>
      </w:r>
      <w:r w:rsidR="0074381F">
        <w:t xml:space="preserve"> T</w:t>
      </w:r>
      <w:r w:rsidRPr="0074381F">
        <w:rPr>
          <w:vertAlign w:val="subscript"/>
        </w:rPr>
        <w:t>0</w:t>
      </w:r>
      <w:r w:rsidRPr="0074381F">
        <w:t xml:space="preserve"> </w:t>
      </w:r>
      <w:r w:rsidRPr="0074381F">
        <w:rPr>
          <w:position w:val="2"/>
        </w:rPr>
        <w:t>e</w:t>
      </w:r>
      <w:r w:rsidR="0074381F">
        <w:rPr>
          <w:position w:val="2"/>
        </w:rPr>
        <w:t xml:space="preserve"> T</w:t>
      </w:r>
      <w:r w:rsidRPr="0074381F">
        <w:rPr>
          <w:vertAlign w:val="subscript"/>
        </w:rPr>
        <w:t>1</w:t>
      </w:r>
      <w:r w:rsidRPr="0074381F">
        <w:rPr>
          <w:position w:val="2"/>
        </w:rPr>
        <w:t>"</w:t>
      </w:r>
      <w:r>
        <w:rPr>
          <w:spacing w:val="1"/>
          <w:position w:val="2"/>
        </w:rPr>
        <w:t xml:space="preserve"> </w:t>
      </w:r>
      <w:r>
        <w:t xml:space="preserve">(de Vries </w:t>
      </w:r>
      <w:r>
        <w:rPr>
          <w:i/>
        </w:rPr>
        <w:t xml:space="preserve">et al. </w:t>
      </w:r>
      <w:r>
        <w:t>2011, 2276); "Abbiamo dimostrato un miglioramento in diversi aspetti</w:t>
      </w:r>
      <w:r>
        <w:rPr>
          <w:spacing w:val="1"/>
        </w:rPr>
        <w:t xml:space="preserve"> </w:t>
      </w:r>
      <w:r>
        <w:t>del</w:t>
      </w:r>
      <w:r w:rsidR="0074381F">
        <w:t xml:space="preserve"> funzionamento psicologico, in media dopo</w:t>
      </w:r>
      <w:r>
        <w:t xml:space="preserve"> 2 anni di soppressione della pubertà,</w:t>
      </w:r>
      <w:r>
        <w:rPr>
          <w:spacing w:val="1"/>
        </w:rPr>
        <w:t xml:space="preserve"> </w:t>
      </w:r>
      <w:r>
        <w:t>mentre</w:t>
      </w:r>
      <w:r>
        <w:rPr>
          <w:spacing w:val="-2"/>
        </w:rPr>
        <w:t xml:space="preserve"> </w:t>
      </w:r>
      <w:r>
        <w:t>la GD</w:t>
      </w:r>
      <w:r>
        <w:rPr>
          <w:spacing w:val="-1"/>
        </w:rPr>
        <w:t xml:space="preserve"> </w:t>
      </w:r>
      <w:r>
        <w:t>è rimasta</w:t>
      </w:r>
      <w:r>
        <w:rPr>
          <w:spacing w:val="-1"/>
        </w:rPr>
        <w:t xml:space="preserve"> </w:t>
      </w:r>
      <w:r>
        <w:t xml:space="preserve">invariata" (de Vries </w:t>
      </w:r>
      <w:r>
        <w:rPr>
          <w:i/>
        </w:rPr>
        <w:t>et al.</w:t>
      </w:r>
      <w:r>
        <w:rPr>
          <w:i/>
          <w:spacing w:val="-1"/>
        </w:rPr>
        <w:t xml:space="preserve"> </w:t>
      </w:r>
      <w:r>
        <w:t>2014, 697).</w:t>
      </w:r>
    </w:p>
    <w:p w:rsidR="0077495D" w:rsidRDefault="002E2C20" w:rsidP="0077495D">
      <w:pPr>
        <w:pStyle w:val="Corpotesto"/>
        <w:spacing w:line="360" w:lineRule="auto"/>
        <w:ind w:left="122" w:right="233" w:firstLine="283"/>
        <w:jc w:val="both"/>
      </w:pPr>
      <w:r>
        <w:t>In questi articoli non ci sono "pazienti", ma piuttosto "adolescenti transgender" con</w:t>
      </w:r>
      <w:r>
        <w:rPr>
          <w:spacing w:val="1"/>
        </w:rPr>
        <w:t xml:space="preserve"> </w:t>
      </w:r>
      <w:r>
        <w:t>diagnosi di "disforia di genere" (</w:t>
      </w:r>
      <w:r w:rsidR="0074381F">
        <w:t xml:space="preserve">anche se il DSM-V </w:t>
      </w:r>
      <w:r>
        <w:t xml:space="preserve">non </w:t>
      </w:r>
      <w:r w:rsidR="0074381F">
        <w:t>è stato utilizzat</w:t>
      </w:r>
      <w:r>
        <w:t>o rigorosamente</w:t>
      </w:r>
      <w:r w:rsidR="0074381F">
        <w:rPr>
          <w:rStyle w:val="Rimandonotaapidipagina"/>
        </w:rPr>
        <w:footnoteReference w:id="5"/>
      </w:r>
      <w:r>
        <w:t>) o</w:t>
      </w:r>
      <w:r w:rsidR="0074381F">
        <w:t>ppure</w:t>
      </w:r>
      <w:r>
        <w:t xml:space="preserve"> "candidati</w:t>
      </w:r>
      <w:r>
        <w:rPr>
          <w:spacing w:val="1"/>
        </w:rPr>
        <w:t xml:space="preserve"> </w:t>
      </w:r>
      <w:r>
        <w:t>idonei" per i soppressori della pubertà, a causa di una diagnosi di "disturbo dell'identità</w:t>
      </w:r>
      <w:r>
        <w:rPr>
          <w:spacing w:val="1"/>
        </w:rPr>
        <w:t xml:space="preserve"> </w:t>
      </w:r>
      <w:r>
        <w:t>di genere" e "nessun problema psico-sociale che interferisca con la valutazione o il</w:t>
      </w:r>
      <w:r>
        <w:rPr>
          <w:spacing w:val="1"/>
        </w:rPr>
        <w:t xml:space="preserve"> </w:t>
      </w:r>
      <w:r>
        <w:t>trattamento"</w:t>
      </w:r>
      <w:r>
        <w:rPr>
          <w:spacing w:val="-1"/>
        </w:rPr>
        <w:t xml:space="preserve"> </w:t>
      </w:r>
      <w:r>
        <w:t>(de Vries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 xml:space="preserve">al. </w:t>
      </w:r>
      <w:r>
        <w:t>2014, 697).</w:t>
      </w:r>
      <w:r w:rsidR="0077495D">
        <w:t xml:space="preserve"> </w:t>
      </w:r>
      <w:r>
        <w:t xml:space="preserve">Il gruppo di 70 "adolescenti transgender" che </w:t>
      </w:r>
      <w:r w:rsidR="0074381F">
        <w:t xml:space="preserve">hanno </w:t>
      </w:r>
      <w:r>
        <w:t>partecipat</w:t>
      </w:r>
      <w:r w:rsidR="0074381F">
        <w:t>o</w:t>
      </w:r>
      <w:r>
        <w:t xml:space="preserve"> allo studio</w:t>
      </w:r>
      <w:r>
        <w:rPr>
          <w:spacing w:val="1"/>
        </w:rPr>
        <w:t xml:space="preserve"> </w:t>
      </w:r>
      <w:r>
        <w:t xml:space="preserve">del 2014 non è un campione, ma piuttosto l'universo dei candidati idonei </w:t>
      </w:r>
      <w:r w:rsidR="0077495D">
        <w:t xml:space="preserve">durante </w:t>
      </w:r>
      <w:r w:rsidR="0074381F">
        <w:t xml:space="preserve">i </w:t>
      </w:r>
      <w:r>
        <w:t>prim</w:t>
      </w:r>
      <w:r w:rsidR="00FC5E3A">
        <w:t>i 8 anni</w:t>
      </w:r>
      <w:r w:rsidR="00FC5E3A">
        <w:rPr>
          <w:spacing w:val="1"/>
        </w:rPr>
        <w:t xml:space="preserve"> </w:t>
      </w:r>
      <w:r w:rsidR="00FC5E3A">
        <w:t xml:space="preserve">di </w:t>
      </w:r>
      <w:r>
        <w:t xml:space="preserve"> applicazione del modello. </w:t>
      </w:r>
      <w:r w:rsidR="0077495D">
        <w:t xml:space="preserve">Chi ha accettato di rispondere alle domande è </w:t>
      </w:r>
      <w:r>
        <w:t>stat</w:t>
      </w:r>
      <w:r w:rsidR="0077495D">
        <w:t xml:space="preserve">o sottoposto </w:t>
      </w:r>
      <w:r>
        <w:t>a</w:t>
      </w:r>
      <w:r w:rsidR="0077495D">
        <w:t>i</w:t>
      </w:r>
      <w:r>
        <w:t xml:space="preserve"> test poco tempo</w:t>
      </w:r>
      <w:r>
        <w:rPr>
          <w:spacing w:val="1"/>
        </w:rPr>
        <w:t xml:space="preserve"> </w:t>
      </w:r>
      <w:r>
        <w:t xml:space="preserve">dopo l'intervento chirurgico di riassegnazione del sesso: </w:t>
      </w:r>
    </w:p>
    <w:p w:rsidR="0077495D" w:rsidRDefault="002E2C20" w:rsidP="0077495D">
      <w:pPr>
        <w:pStyle w:val="Corpotesto"/>
        <w:spacing w:before="1"/>
        <w:ind w:left="405" w:right="232"/>
        <w:jc w:val="both"/>
      </w:pPr>
      <w:r>
        <w:t>"</w:t>
      </w:r>
      <w:r w:rsidR="00FC5E3A">
        <w:t>Ai</w:t>
      </w:r>
      <w:r>
        <w:t xml:space="preserve"> giovani adulti</w:t>
      </w:r>
      <w:r w:rsidR="00FC5E3A">
        <w:t xml:space="preserve"> è</w:t>
      </w:r>
      <w:r>
        <w:t xml:space="preserve"> stat</w:t>
      </w:r>
      <w:r w:rsidR="00FC5E3A">
        <w:t>a</w:t>
      </w:r>
      <w:r>
        <w:rPr>
          <w:spacing w:val="1"/>
        </w:rPr>
        <w:t xml:space="preserve"> </w:t>
      </w:r>
      <w:r w:rsidR="00FC5E3A">
        <w:rPr>
          <w:spacing w:val="1"/>
        </w:rPr>
        <w:t xml:space="preserve">proposta la partecipazione alla ricerca </w:t>
      </w:r>
      <w:r>
        <w:t>tra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2012,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avevano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l'intervento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riassegnazione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sesso</w:t>
      </w:r>
      <w:r>
        <w:rPr>
          <w:spacing w:val="14"/>
        </w:rPr>
        <w:t xml:space="preserve"> </w:t>
      </w:r>
      <w:r>
        <w:t>(vaginoplastica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donne</w:t>
      </w:r>
      <w:r>
        <w:rPr>
          <w:spacing w:val="14"/>
        </w:rPr>
        <w:t xml:space="preserve"> </w:t>
      </w:r>
      <w:r>
        <w:t>trans,</w:t>
      </w:r>
      <w:r>
        <w:rPr>
          <w:spacing w:val="14"/>
        </w:rPr>
        <w:t xml:space="preserve"> </w:t>
      </w:r>
      <w:r>
        <w:t>mastectomia</w:t>
      </w:r>
      <w:r>
        <w:rPr>
          <w:spacing w:val="-58"/>
        </w:rPr>
        <w:t xml:space="preserve"> </w:t>
      </w:r>
      <w:r w:rsidR="00FC5E3A">
        <w:rPr>
          <w:spacing w:val="-58"/>
        </w:rPr>
        <w:t xml:space="preserve"> </w:t>
      </w:r>
      <w:r>
        <w:t xml:space="preserve">e isterectomia con ovariectomia per </w:t>
      </w:r>
      <w:r w:rsidR="00FC5E3A">
        <w:t>gli uomin</w:t>
      </w:r>
      <w:r>
        <w:t xml:space="preserve">i trans; molti </w:t>
      </w:r>
      <w:r w:rsidR="00FC5E3A">
        <w:t xml:space="preserve">uomini </w:t>
      </w:r>
      <w:r>
        <w:t>trans hanno scelto di non sottoporsi</w:t>
      </w:r>
      <w:r>
        <w:rPr>
          <w:spacing w:val="1"/>
        </w:rPr>
        <w:t xml:space="preserve"> </w:t>
      </w:r>
      <w:r>
        <w:t>alla falloplastica</w:t>
      </w:r>
      <w:r w:rsidR="00FC5E3A">
        <w:t>,</w:t>
      </w:r>
      <w:r>
        <w:t xml:space="preserve"> o</w:t>
      </w:r>
      <w:r w:rsidR="00FC5E3A">
        <w:t>ppure</w:t>
      </w:r>
      <w:r>
        <w:t xml:space="preserve"> erano in una lunga lista d'attesa)" (de Vries </w:t>
      </w:r>
      <w:r>
        <w:rPr>
          <w:i/>
        </w:rPr>
        <w:t xml:space="preserve">et al. </w:t>
      </w:r>
      <w:r>
        <w:t xml:space="preserve">2014, 697). </w:t>
      </w:r>
    </w:p>
    <w:p w:rsidR="0077495D" w:rsidRDefault="0077495D" w:rsidP="0077495D">
      <w:pPr>
        <w:pStyle w:val="Corpotesto"/>
        <w:spacing w:before="1"/>
        <w:ind w:left="405" w:right="232"/>
        <w:jc w:val="both"/>
      </w:pPr>
    </w:p>
    <w:p w:rsidR="00980012" w:rsidRDefault="002E2C20" w:rsidP="0077495D">
      <w:pPr>
        <w:pStyle w:val="Corpotesto"/>
        <w:spacing w:line="360" w:lineRule="auto"/>
        <w:ind w:left="122" w:right="233" w:firstLine="283"/>
        <w:jc w:val="both"/>
      </w:pPr>
      <w:r>
        <w:t>Questo</w:t>
      </w:r>
      <w:r>
        <w:rPr>
          <w:spacing w:val="1"/>
        </w:rPr>
        <w:t xml:space="preserve"> </w:t>
      </w:r>
      <w:r w:rsidR="00FC5E3A">
        <w:t>disegno della</w:t>
      </w:r>
      <w:r>
        <w:t xml:space="preserve"> ricerca</w:t>
      </w:r>
      <w:r w:rsidR="00FC5E3A">
        <w:t xml:space="preserve">, insieme alla ricerca del 2011, </w:t>
      </w:r>
      <w:r>
        <w:t xml:space="preserve"> avrebbe potuto essere quello che gli statistici chiamano un panel</w:t>
      </w:r>
      <w:r>
        <w:rPr>
          <w:spacing w:val="1"/>
        </w:rPr>
        <w:t xml:space="preserve"> </w:t>
      </w:r>
      <w:r>
        <w:t>longitudinale</w:t>
      </w:r>
      <w:r w:rsidR="00FC5E3A">
        <w:t>,</w:t>
      </w:r>
      <w:r>
        <w:t xml:space="preserve"> ma poiché le domande erano sostanzialmente</w:t>
      </w:r>
      <w:r>
        <w:rPr>
          <w:spacing w:val="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studi,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disegno è</w:t>
      </w:r>
      <w:r>
        <w:rPr>
          <w:spacing w:val="-1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simile</w:t>
      </w:r>
      <w:r>
        <w:rPr>
          <w:spacing w:val="-2"/>
        </w:rPr>
        <w:t xml:space="preserve"> </w:t>
      </w:r>
      <w:r>
        <w:t xml:space="preserve">a </w:t>
      </w:r>
      <w:r w:rsidR="00FC5E3A">
        <w:t xml:space="preserve">quello di </w:t>
      </w:r>
      <w:r>
        <w:t>un panel.</w:t>
      </w:r>
    </w:p>
    <w:p w:rsidR="00980012" w:rsidRDefault="002E2C20">
      <w:pPr>
        <w:pStyle w:val="Corpotesto"/>
        <w:spacing w:before="1" w:line="360" w:lineRule="auto"/>
        <w:ind w:left="122" w:right="238" w:firstLine="283"/>
        <w:jc w:val="both"/>
      </w:pPr>
      <w:r>
        <w:t xml:space="preserve">La dimensione della coorte </w:t>
      </w:r>
      <w:r w:rsidR="00FC5E3A">
        <w:t xml:space="preserve">si </w:t>
      </w:r>
      <w:r>
        <w:t xml:space="preserve">è </w:t>
      </w:r>
      <w:r w:rsidR="00FC5E3A">
        <w:t>ridot</w:t>
      </w:r>
      <w:r>
        <w:t>ta da 70 a 55 soggetti (</w:t>
      </w:r>
      <w:r w:rsidR="00FC5E3A">
        <w:t>-</w:t>
      </w:r>
      <w:r>
        <w:t>21,4%),</w:t>
      </w:r>
      <w:r>
        <w:rPr>
          <w:spacing w:val="1"/>
        </w:rPr>
        <w:t xml:space="preserve"> </w:t>
      </w:r>
      <w:r>
        <w:t>superiore al 20% considerato accettabile nei panel longitudinali. Ma la coorte è stata</w:t>
      </w:r>
      <w:r>
        <w:rPr>
          <w:spacing w:val="1"/>
        </w:rPr>
        <w:t xml:space="preserve"> </w:t>
      </w:r>
      <w:r>
        <w:t>ulteriormente</w:t>
      </w:r>
      <w:r>
        <w:rPr>
          <w:spacing w:val="1"/>
        </w:rPr>
        <w:t xml:space="preserve"> </w:t>
      </w:r>
      <w:r>
        <w:t>ridotta,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dimezzata,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 w:rsidR="00053A49">
        <w:rPr>
          <w:spacing w:val="1"/>
        </w:rPr>
        <w:t xml:space="preserve">effettivamente </w:t>
      </w:r>
      <w:r>
        <w:t>risposto ai diversi questionari, senza che gli autori abbiano fornito alcuna spiegazione o</w:t>
      </w:r>
      <w:r>
        <w:rPr>
          <w:spacing w:val="1"/>
        </w:rPr>
        <w:t xml:space="preserve"> </w:t>
      </w:r>
      <w:r>
        <w:lastRenderedPageBreak/>
        <w:t>menzione di queste ulteriori riduzioni, nascoste nei caratteri piccoli delle</w:t>
      </w:r>
      <w:r>
        <w:rPr>
          <w:spacing w:val="1"/>
        </w:rPr>
        <w:t xml:space="preserve"> </w:t>
      </w:r>
      <w:r>
        <w:t>tabelle.</w:t>
      </w:r>
    </w:p>
    <w:p w:rsidR="00980012" w:rsidRDefault="002E2C20" w:rsidP="00053A49">
      <w:pPr>
        <w:pStyle w:val="Corpotesto"/>
        <w:spacing w:line="360" w:lineRule="auto"/>
        <w:ind w:left="122" w:right="234" w:firstLine="283"/>
        <w:jc w:val="both"/>
      </w:pPr>
      <w:r>
        <w:t>Solo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valutati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l'immagine</w:t>
      </w:r>
      <w:r>
        <w:rPr>
          <w:spacing w:val="1"/>
        </w:rPr>
        <w:t xml:space="preserve"> </w:t>
      </w:r>
      <w:r>
        <w:t>corporea,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tasso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abbandono</w:t>
      </w:r>
      <w:r>
        <w:rPr>
          <w:spacing w:val="50"/>
        </w:rPr>
        <w:t xml:space="preserve"> </w:t>
      </w:r>
      <w:r>
        <w:t>è</w:t>
      </w:r>
      <w:r>
        <w:rPr>
          <w:spacing w:val="50"/>
        </w:rPr>
        <w:t xml:space="preserve"> </w:t>
      </w:r>
      <w:r>
        <w:t>diventato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36%</w:t>
      </w:r>
      <w:r>
        <w:rPr>
          <w:spacing w:val="51"/>
        </w:rPr>
        <w:t xml:space="preserve"> </w:t>
      </w:r>
      <w:r>
        <w:t>(de</w:t>
      </w:r>
      <w:r>
        <w:rPr>
          <w:spacing w:val="50"/>
        </w:rPr>
        <w:t xml:space="preserve"> </w:t>
      </w:r>
      <w:r>
        <w:t>Vries</w:t>
      </w:r>
      <w:r>
        <w:rPr>
          <w:spacing w:val="51"/>
        </w:rPr>
        <w:t xml:space="preserve"> </w:t>
      </w:r>
      <w:r>
        <w:rPr>
          <w:i/>
        </w:rPr>
        <w:t>et</w:t>
      </w:r>
      <w:r>
        <w:rPr>
          <w:i/>
          <w:spacing w:val="50"/>
        </w:rPr>
        <w:t xml:space="preserve"> </w:t>
      </w:r>
      <w:r>
        <w:rPr>
          <w:i/>
        </w:rPr>
        <w:t>al.</w:t>
      </w:r>
      <w:r>
        <w:rPr>
          <w:i/>
          <w:spacing w:val="50"/>
        </w:rPr>
        <w:t xml:space="preserve"> </w:t>
      </w:r>
      <w:r>
        <w:t>2014,</w:t>
      </w:r>
      <w:r>
        <w:rPr>
          <w:spacing w:val="50"/>
        </w:rPr>
        <w:t xml:space="preserve"> </w:t>
      </w:r>
      <w:r>
        <w:t>699,</w:t>
      </w:r>
      <w:r>
        <w:rPr>
          <w:spacing w:val="50"/>
        </w:rPr>
        <w:t xml:space="preserve"> </w:t>
      </w:r>
      <w:r>
        <w:t>Tabella</w:t>
      </w:r>
      <w:r>
        <w:rPr>
          <w:spacing w:val="50"/>
        </w:rPr>
        <w:t xml:space="preserve"> </w:t>
      </w:r>
      <w:r>
        <w:t>2).</w:t>
      </w:r>
      <w:r>
        <w:rPr>
          <w:spacing w:val="51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Utrecht</w:t>
      </w:r>
      <w:r>
        <w:rPr>
          <w:spacing w:val="-58"/>
        </w:rPr>
        <w:t xml:space="preserve"> </w:t>
      </w:r>
      <w:r>
        <w:t>Gender Dysphoria Scale è stata somministrata a soli 33 soggetti, meno della metà della</w:t>
      </w:r>
      <w:r>
        <w:rPr>
          <w:spacing w:val="1"/>
        </w:rPr>
        <w:t xml:space="preserve"> </w:t>
      </w:r>
      <w:r>
        <w:t>coorte (47% dei casi), e a un solo anno dall'intervento. La conclusione che la disforia di</w:t>
      </w:r>
      <w:r>
        <w:rPr>
          <w:spacing w:val="1"/>
        </w:rPr>
        <w:t xml:space="preserve"> </w:t>
      </w:r>
      <w:r>
        <w:t xml:space="preserve">genere sia stata risolta dal modello di </w:t>
      </w:r>
      <w:r w:rsidR="00FC5E3A">
        <w:t xml:space="preserve">affermazione del </w:t>
      </w:r>
      <w:r>
        <w:t xml:space="preserve">genere non </w:t>
      </w:r>
      <w:r w:rsidR="00FC5E3A">
        <w:t xml:space="preserve">può essere </w:t>
      </w:r>
      <w:r>
        <w:t>valida. Dieci misure</w:t>
      </w:r>
      <w:r>
        <w:rPr>
          <w:spacing w:val="1"/>
        </w:rPr>
        <w:t xml:space="preserve"> </w:t>
      </w:r>
      <w:r>
        <w:t xml:space="preserve">di funzionamento psicologico sono riportate in dettaglio nella Tabella 3 (de Vries </w:t>
      </w:r>
      <w:r>
        <w:rPr>
          <w:i/>
        </w:rPr>
        <w:t>et al.</w:t>
      </w:r>
      <w:r>
        <w:rPr>
          <w:i/>
          <w:spacing w:val="1"/>
        </w:rPr>
        <w:t xml:space="preserve"> </w:t>
      </w:r>
      <w:r>
        <w:t>2014, 700), con un calo della partecipazione da 55 a 32 soggetti in 4 misure, e a 43</w:t>
      </w:r>
      <w:r>
        <w:rPr>
          <w:spacing w:val="1"/>
        </w:rPr>
        <w:t xml:space="preserve"> </w:t>
      </w:r>
      <w:r>
        <w:t>soggetti in 3</w:t>
      </w:r>
      <w:r w:rsidR="00FC5E3A">
        <w:t>.</w:t>
      </w:r>
      <w:r>
        <w:t xml:space="preserve"> </w:t>
      </w:r>
      <w:r w:rsidR="00FC5E3A">
        <w:t>S</w:t>
      </w:r>
      <w:r>
        <w:t xml:space="preserve">u queste misure il tasso di abbandono varia </w:t>
      </w:r>
      <w:r w:rsidR="00FC5E3A">
        <w:t xml:space="preserve">quindi </w:t>
      </w:r>
      <w:r>
        <w:t xml:space="preserve">dal 38% al 54%. </w:t>
      </w:r>
      <w:r w:rsidR="00053A49">
        <w:t>Gli</w:t>
      </w:r>
      <w:r w:rsidR="00053A49">
        <w:rPr>
          <w:spacing w:val="1"/>
        </w:rPr>
        <w:t xml:space="preserve"> </w:t>
      </w:r>
      <w:r w:rsidR="00053A49">
        <w:t>autori</w:t>
      </w:r>
      <w:r w:rsidR="00053A49">
        <w:rPr>
          <w:spacing w:val="1"/>
        </w:rPr>
        <w:t xml:space="preserve"> </w:t>
      </w:r>
      <w:r w:rsidR="00053A49">
        <w:t>attribuiscono</w:t>
      </w:r>
      <w:r w:rsidR="00053A49">
        <w:rPr>
          <w:spacing w:val="1"/>
        </w:rPr>
        <w:t xml:space="preserve"> </w:t>
      </w:r>
      <w:r w:rsidR="00053A49">
        <w:t>la</w:t>
      </w:r>
      <w:r w:rsidR="00053A49">
        <w:rPr>
          <w:spacing w:val="1"/>
        </w:rPr>
        <w:t xml:space="preserve"> </w:t>
      </w:r>
      <w:r w:rsidR="00053A49">
        <w:t>mancata</w:t>
      </w:r>
      <w:r w:rsidR="00053A49">
        <w:rPr>
          <w:spacing w:val="1"/>
        </w:rPr>
        <w:t xml:space="preserve"> </w:t>
      </w:r>
      <w:r w:rsidR="00053A49">
        <w:t>risposta</w:t>
      </w:r>
      <w:r w:rsidR="00053A49">
        <w:rPr>
          <w:spacing w:val="1"/>
        </w:rPr>
        <w:t xml:space="preserve"> </w:t>
      </w:r>
      <w:r w:rsidR="00053A49">
        <w:t>dei</w:t>
      </w:r>
      <w:r w:rsidR="00053A49">
        <w:rPr>
          <w:spacing w:val="1"/>
        </w:rPr>
        <w:t xml:space="preserve"> </w:t>
      </w:r>
      <w:r w:rsidR="00053A49">
        <w:t>partecipanti</w:t>
      </w:r>
      <w:r w:rsidR="00053A49">
        <w:rPr>
          <w:spacing w:val="-1"/>
        </w:rPr>
        <w:t xml:space="preserve"> </w:t>
      </w:r>
      <w:r w:rsidR="00053A49">
        <w:t>al</w:t>
      </w:r>
      <w:r w:rsidR="00053A49">
        <w:rPr>
          <w:spacing w:val="-1"/>
        </w:rPr>
        <w:t xml:space="preserve"> </w:t>
      </w:r>
      <w:r w:rsidR="00053A49">
        <w:t>fatto</w:t>
      </w:r>
      <w:r w:rsidR="00053A49">
        <w:rPr>
          <w:spacing w:val="-1"/>
        </w:rPr>
        <w:t xml:space="preserve"> </w:t>
      </w:r>
      <w:r w:rsidR="00053A49">
        <w:t>che i</w:t>
      </w:r>
      <w:r w:rsidR="00053A49">
        <w:rPr>
          <w:spacing w:val="-1"/>
        </w:rPr>
        <w:t xml:space="preserve"> </w:t>
      </w:r>
      <w:r w:rsidR="00053A49">
        <w:t>questionari</w:t>
      </w:r>
      <w:r w:rsidR="00053A49">
        <w:rPr>
          <w:spacing w:val="-1"/>
        </w:rPr>
        <w:t xml:space="preserve"> </w:t>
      </w:r>
      <w:r w:rsidR="00053A49">
        <w:t>siano</w:t>
      </w:r>
      <w:r w:rsidR="00053A49">
        <w:rPr>
          <w:spacing w:val="-1"/>
        </w:rPr>
        <w:t xml:space="preserve"> </w:t>
      </w:r>
      <w:r w:rsidR="00053A49">
        <w:t>stati</w:t>
      </w:r>
      <w:r w:rsidR="00053A49">
        <w:rPr>
          <w:spacing w:val="-2"/>
        </w:rPr>
        <w:t xml:space="preserve"> </w:t>
      </w:r>
      <w:r w:rsidR="00053A49">
        <w:t>somministrati</w:t>
      </w:r>
      <w:r w:rsidR="00053A49">
        <w:rPr>
          <w:spacing w:val="-1"/>
        </w:rPr>
        <w:t xml:space="preserve"> </w:t>
      </w:r>
      <w:r w:rsidR="00053A49">
        <w:t>in momenti</w:t>
      </w:r>
      <w:r w:rsidR="00053A49">
        <w:rPr>
          <w:spacing w:val="-2"/>
        </w:rPr>
        <w:t xml:space="preserve"> </w:t>
      </w:r>
      <w:r w:rsidR="00053A49">
        <w:t xml:space="preserve">diversi. </w:t>
      </w:r>
      <w:r>
        <w:t xml:space="preserve">Le </w:t>
      </w:r>
      <w:r w:rsidR="00053A49">
        <w:t xml:space="preserve">tre </w:t>
      </w:r>
      <w:r>
        <w:t xml:space="preserve">misure rilevate su </w:t>
      </w:r>
      <w:r w:rsidR="00FC5E3A">
        <w:t>54-</w:t>
      </w:r>
      <w:r>
        <w:t xml:space="preserve">55 soggetti </w:t>
      </w:r>
      <w:r w:rsidR="00053A49">
        <w:t xml:space="preserve">riguardano il </w:t>
      </w:r>
      <w:r>
        <w:t>Benessere soggettivo: Qualità della vita,</w:t>
      </w:r>
      <w:r>
        <w:rPr>
          <w:spacing w:val="1"/>
        </w:rPr>
        <w:t xml:space="preserve"> </w:t>
      </w:r>
      <w:r>
        <w:t xml:space="preserve">Soddisfazione per la vita e Felicità soggettiva, </w:t>
      </w:r>
      <w:r w:rsidR="00053A49">
        <w:t xml:space="preserve">e in queste scale </w:t>
      </w:r>
      <w:r>
        <w:t xml:space="preserve">il </w:t>
      </w:r>
      <w:r w:rsidR="00053A49">
        <w:t xml:space="preserve">loro </w:t>
      </w:r>
      <w:r>
        <w:t>punteggio è indistinguibile 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popolazione</w:t>
      </w:r>
      <w:r>
        <w:rPr>
          <w:spacing w:val="1"/>
        </w:rPr>
        <w:t xml:space="preserve"> </w:t>
      </w:r>
      <w:r>
        <w:t>generale.</w:t>
      </w:r>
      <w:r>
        <w:rPr>
          <w:spacing w:val="1"/>
        </w:rPr>
        <w:t xml:space="preserve"> </w:t>
      </w:r>
      <w:r w:rsidR="00053A49">
        <w:rPr>
          <w:spacing w:val="1"/>
        </w:rPr>
        <w:t xml:space="preserve">Ma i </w:t>
      </w:r>
      <w:r w:rsidR="00FC5E3A">
        <w:t>tassi di caduta</w:t>
      </w:r>
      <w:r>
        <w:t xml:space="preserve"> dovrebbero </w:t>
      </w:r>
      <w:r w:rsidR="00FC5E3A">
        <w:t xml:space="preserve">da soli </w:t>
      </w:r>
      <w:r>
        <w:t>avere un effetto distruttivo sui risultati</w:t>
      </w:r>
      <w:r>
        <w:rPr>
          <w:spacing w:val="1"/>
        </w:rPr>
        <w:t xml:space="preserve"> </w:t>
      </w:r>
      <w:r>
        <w:t>presu</w:t>
      </w:r>
      <w:r w:rsidR="00FC5E3A">
        <w:t>nti</w:t>
      </w:r>
      <w:r>
        <w:rPr>
          <w:spacing w:val="-1"/>
        </w:rPr>
        <w:t xml:space="preserve"> </w:t>
      </w:r>
      <w:r>
        <w:t>positivi.</w:t>
      </w:r>
      <w:r w:rsidR="00053A49">
        <w:t xml:space="preserve"> G</w:t>
      </w:r>
      <w:r>
        <w:t>uardiamo</w:t>
      </w:r>
      <w:r>
        <w:rPr>
          <w:spacing w:val="-2"/>
        </w:rPr>
        <w:t xml:space="preserve"> </w:t>
      </w:r>
      <w:r w:rsidR="00053A49">
        <w:rPr>
          <w:spacing w:val="-2"/>
        </w:rPr>
        <w:t xml:space="preserve">ora più in dettaglio </w:t>
      </w:r>
      <w:r>
        <w:t>le</w:t>
      </w:r>
      <w:r>
        <w:rPr>
          <w:spacing w:val="-2"/>
        </w:rPr>
        <w:t xml:space="preserve"> </w:t>
      </w:r>
      <w:r>
        <w:t>ragioni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calo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soggetti,.</w:t>
      </w:r>
    </w:p>
    <w:p w:rsidR="00FC5E3A" w:rsidRDefault="00FC5E3A" w:rsidP="00845C6C">
      <w:pPr>
        <w:pStyle w:val="Corpotesto"/>
        <w:spacing w:before="137"/>
        <w:ind w:left="121"/>
        <w:jc w:val="both"/>
      </w:pPr>
    </w:p>
    <w:p w:rsidR="00980012" w:rsidRDefault="002E2C20">
      <w:pPr>
        <w:pStyle w:val="Titolo1"/>
        <w:numPr>
          <w:ilvl w:val="0"/>
          <w:numId w:val="1"/>
        </w:numPr>
        <w:tabs>
          <w:tab w:val="left" w:pos="400"/>
        </w:tabs>
        <w:spacing w:before="89"/>
        <w:ind w:left="399" w:hanging="279"/>
      </w:pPr>
      <w:r>
        <w:t>Esclusioni</w:t>
      </w:r>
      <w:r>
        <w:rPr>
          <w:spacing w:val="-4"/>
        </w:rPr>
        <w:t xml:space="preserve"> </w:t>
      </w:r>
      <w:r>
        <w:t>arbitrarie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rifiuti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ritiri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abbandoni</w:t>
      </w:r>
      <w:r>
        <w:rPr>
          <w:spacing w:val="-6"/>
        </w:rPr>
        <w:t xml:space="preserve"> </w:t>
      </w:r>
      <w:r w:rsidR="00FC5E3A">
        <w:t>inspiegat</w:t>
      </w:r>
      <w:r>
        <w:t>i</w:t>
      </w:r>
    </w:p>
    <w:p w:rsidR="00980012" w:rsidRDefault="00980012">
      <w:pPr>
        <w:pStyle w:val="Corpotesto"/>
        <w:spacing w:before="10"/>
        <w:rPr>
          <w:b/>
          <w:sz w:val="35"/>
        </w:rPr>
      </w:pPr>
    </w:p>
    <w:p w:rsidR="0077495D" w:rsidRDefault="002E2C20">
      <w:pPr>
        <w:pStyle w:val="Corpotesto"/>
        <w:spacing w:line="360" w:lineRule="auto"/>
        <w:ind w:left="121" w:right="232"/>
        <w:jc w:val="both"/>
      </w:pPr>
      <w:r>
        <w:t xml:space="preserve">Gli autori forniscono </w:t>
      </w:r>
      <w:r w:rsidR="00B5106F">
        <w:t xml:space="preserve">questo </w:t>
      </w:r>
      <w:r>
        <w:t>elenco delle ragioni che hanno portato alla riduzione</w:t>
      </w:r>
      <w:r w:rsidR="00B5106F">
        <w:rPr>
          <w:spacing w:val="-57"/>
        </w:rPr>
        <w:t xml:space="preserve"> </w:t>
      </w:r>
      <w:r>
        <w:t xml:space="preserve">dei partecipanti da 70 a 55: </w:t>
      </w:r>
    </w:p>
    <w:p w:rsidR="0077495D" w:rsidRDefault="002E2C20" w:rsidP="0077495D">
      <w:pPr>
        <w:pStyle w:val="Corpotesto"/>
        <w:spacing w:before="1"/>
        <w:ind w:left="405" w:right="232"/>
        <w:jc w:val="both"/>
        <w:rPr>
          <w:spacing w:val="-2"/>
        </w:rPr>
      </w:pPr>
      <w:r>
        <w:t xml:space="preserve">"La mancata partecipazione (n=15, 11 </w:t>
      </w:r>
      <w:r w:rsidR="00B5106F">
        <w:t xml:space="preserve">donne </w:t>
      </w:r>
      <w:r>
        <w:t xml:space="preserve">trans e 4 </w:t>
      </w:r>
      <w:r w:rsidR="00B5106F">
        <w:t xml:space="preserve">uomini </w:t>
      </w:r>
      <w:r>
        <w:t>trans) è stata</w:t>
      </w:r>
      <w:r w:rsidR="00B5106F">
        <w:t xml:space="preserve"> </w:t>
      </w:r>
      <w:r>
        <w:t>attribuita al fatto che non era ancora trascorso 1 anno dall'intervento (n=6), al rifiuto</w:t>
      </w:r>
      <w:r>
        <w:rPr>
          <w:spacing w:val="1"/>
        </w:rPr>
        <w:t xml:space="preserve"> </w:t>
      </w:r>
      <w:r>
        <w:t xml:space="preserve">(n=2), alla mancata restituzione dei questionari (n=2), al fatto di non essere idonei </w:t>
      </w:r>
      <w:r w:rsidR="00B5106F">
        <w:t>per</w:t>
      </w:r>
      <w:r w:rsidR="00B5106F">
        <w:rPr>
          <w:spacing w:val="1"/>
        </w:rPr>
        <w:t xml:space="preserve"> </w:t>
      </w:r>
      <w:r w:rsidR="00B5106F">
        <w:t xml:space="preserve">l'intervento </w:t>
      </w:r>
      <w:r>
        <w:t>dal</w:t>
      </w:r>
      <w:r>
        <w:rPr>
          <w:spacing w:val="1"/>
        </w:rPr>
        <w:t xml:space="preserve"> </w:t>
      </w:r>
      <w:r>
        <w:t>punto di vi</w:t>
      </w:r>
      <w:r w:rsidR="00B5106F">
        <w:t xml:space="preserve">sta medico, ad esempio per </w:t>
      </w:r>
      <w:r>
        <w:t>diabete non controllato</w:t>
      </w:r>
      <w:r w:rsidR="00B5106F">
        <w:t xml:space="preserve"> o per</w:t>
      </w:r>
      <w:r>
        <w:t xml:space="preserve"> obesità patologica (n=3), all'abbandono delle cure (n=1), e una donna trans è deceduta dopo la</w:t>
      </w:r>
      <w:r>
        <w:rPr>
          <w:spacing w:val="1"/>
        </w:rPr>
        <w:t xml:space="preserve"> </w:t>
      </w:r>
      <w:r>
        <w:t>vaginoplastica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causa</w:t>
      </w:r>
      <w:r>
        <w:rPr>
          <w:spacing w:val="52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t>fascite</w:t>
      </w:r>
      <w:r>
        <w:rPr>
          <w:spacing w:val="53"/>
        </w:rPr>
        <w:t xml:space="preserve"> </w:t>
      </w:r>
      <w:r>
        <w:t>necrotizzante</w:t>
      </w:r>
      <w:r>
        <w:rPr>
          <w:spacing w:val="52"/>
        </w:rPr>
        <w:t xml:space="preserve"> </w:t>
      </w:r>
      <w:r>
        <w:t>post-chirurgica"</w:t>
      </w:r>
      <w:r>
        <w:rPr>
          <w:spacing w:val="52"/>
        </w:rPr>
        <w:t xml:space="preserve"> </w:t>
      </w:r>
      <w:r>
        <w:t>(de</w:t>
      </w:r>
      <w:r>
        <w:rPr>
          <w:spacing w:val="52"/>
        </w:rPr>
        <w:t xml:space="preserve"> </w:t>
      </w:r>
      <w:r>
        <w:t>Vries</w:t>
      </w:r>
      <w:r>
        <w:rPr>
          <w:spacing w:val="52"/>
        </w:rPr>
        <w:t xml:space="preserve"> </w:t>
      </w:r>
      <w:r>
        <w:rPr>
          <w:i/>
        </w:rPr>
        <w:t>et</w:t>
      </w:r>
      <w:r>
        <w:rPr>
          <w:i/>
          <w:spacing w:val="53"/>
        </w:rPr>
        <w:t xml:space="preserve"> </w:t>
      </w:r>
      <w:r>
        <w:rPr>
          <w:i/>
        </w:rPr>
        <w:t>al.</w:t>
      </w:r>
      <w:r>
        <w:rPr>
          <w:i/>
          <w:spacing w:val="-58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697).</w:t>
      </w:r>
      <w:r>
        <w:rPr>
          <w:spacing w:val="-2"/>
        </w:rPr>
        <w:t xml:space="preserve"> </w:t>
      </w:r>
    </w:p>
    <w:p w:rsidR="0077495D" w:rsidRDefault="0077495D" w:rsidP="0077495D">
      <w:pPr>
        <w:pStyle w:val="Corpotesto"/>
        <w:spacing w:before="1"/>
        <w:ind w:left="405" w:right="232"/>
        <w:jc w:val="both"/>
      </w:pPr>
    </w:p>
    <w:p w:rsidR="00980012" w:rsidRDefault="002E2C20">
      <w:pPr>
        <w:pStyle w:val="Corpotesto"/>
        <w:spacing w:line="360" w:lineRule="auto"/>
        <w:ind w:left="121" w:right="232"/>
        <w:jc w:val="both"/>
      </w:pPr>
      <w:r>
        <w:t>Quest'ultimo</w:t>
      </w:r>
      <w:r>
        <w:rPr>
          <w:spacing w:val="-2"/>
        </w:rPr>
        <w:t xml:space="preserve"> </w:t>
      </w:r>
      <w:r>
        <w:t>tragico</w:t>
      </w:r>
      <w:r>
        <w:rPr>
          <w:spacing w:val="-2"/>
        </w:rPr>
        <w:t xml:space="preserve"> </w:t>
      </w:r>
      <w:r>
        <w:t>esito</w:t>
      </w:r>
      <w:r>
        <w:rPr>
          <w:spacing w:val="-1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esaminato</w:t>
      </w:r>
      <w:r>
        <w:rPr>
          <w:spacing w:val="-2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dettagliatamente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seguito.</w:t>
      </w:r>
    </w:p>
    <w:p w:rsidR="00980012" w:rsidRDefault="002E2C20">
      <w:pPr>
        <w:pStyle w:val="Corpotesto"/>
        <w:spacing w:line="360" w:lineRule="auto"/>
        <w:ind w:left="122" w:right="230" w:firstLine="283"/>
        <w:jc w:val="both"/>
      </w:pPr>
      <w:r>
        <w:t xml:space="preserve">La prima ragione sembra bizzarra e piuttosto </w:t>
      </w:r>
      <w:r>
        <w:rPr>
          <w:i/>
        </w:rPr>
        <w:t>ad hoc</w:t>
      </w:r>
      <w:r>
        <w:t>. Non c'è alcuna giustificazione</w:t>
      </w:r>
      <w:r>
        <w:rPr>
          <w:spacing w:val="1"/>
        </w:rPr>
        <w:t xml:space="preserve"> </w:t>
      </w:r>
      <w:r>
        <w:t xml:space="preserve">discernibile per porre una soglia a (solo) un anno dall'intervento. Il periodo </w:t>
      </w:r>
      <w:r w:rsidR="00053A49">
        <w:t xml:space="preserve">di un anno </w:t>
      </w:r>
      <w:r>
        <w:t>per la</w:t>
      </w:r>
      <w:r>
        <w:rPr>
          <w:spacing w:val="1"/>
        </w:rPr>
        <w:t xml:space="preserve"> </w:t>
      </w:r>
      <w:r>
        <w:t xml:space="preserve">valutazione </w:t>
      </w:r>
      <w:r w:rsidR="00053A49">
        <w:t xml:space="preserve">soggettiva </w:t>
      </w:r>
      <w:r>
        <w:t xml:space="preserve">di </w:t>
      </w:r>
      <w:r w:rsidR="00B5106F">
        <w:t>un</w:t>
      </w:r>
      <w:r w:rsidR="00053A49">
        <w:t xml:space="preserve"> intervento</w:t>
      </w:r>
      <w:r w:rsidR="00B5106F">
        <w:t xml:space="preserve"> chirurgi</w:t>
      </w:r>
      <w:r w:rsidR="00053A49">
        <w:t>co</w:t>
      </w:r>
      <w:r w:rsidR="00B5106F">
        <w:t xml:space="preserve"> che cambia</w:t>
      </w:r>
      <w:r>
        <w:t xml:space="preserve"> la vita è troppo limitato,</w:t>
      </w:r>
      <w:r>
        <w:rPr>
          <w:spacing w:val="1"/>
        </w:rPr>
        <w:t xml:space="preserve"> </w:t>
      </w:r>
      <w:r>
        <w:t xml:space="preserve">soprattutto se si considera che la piena maturità del cervello umano </w:t>
      </w:r>
      <w:r w:rsidR="00B5106F">
        <w:t>è</w:t>
      </w:r>
      <w:r>
        <w:t xml:space="preserve"> a 25 anni,</w:t>
      </w:r>
      <w:r>
        <w:rPr>
          <w:spacing w:val="1"/>
        </w:rPr>
        <w:t xml:space="preserve"> </w:t>
      </w:r>
      <w:r>
        <w:t xml:space="preserve">età che i soggetti dello studio hanno </w:t>
      </w:r>
      <w:r w:rsidR="00053A49">
        <w:t xml:space="preserve">raggiunto </w:t>
      </w:r>
      <w:r w:rsidR="00B5106F">
        <w:t>ora</w:t>
      </w:r>
      <w:r>
        <w:t>, non quando sono</w:t>
      </w:r>
      <w:r>
        <w:rPr>
          <w:spacing w:val="1"/>
        </w:rPr>
        <w:t xml:space="preserve"> </w:t>
      </w:r>
      <w:r>
        <w:t>stati</w:t>
      </w:r>
      <w:r>
        <w:rPr>
          <w:spacing w:val="50"/>
        </w:rPr>
        <w:t xml:space="preserve"> </w:t>
      </w:r>
      <w:r>
        <w:t>valutati</w:t>
      </w:r>
      <w:r w:rsidR="00053A49">
        <w:t>.</w:t>
      </w:r>
      <w:r w:rsidR="00B5106F">
        <w:t xml:space="preserve"> </w:t>
      </w:r>
      <w:r w:rsidR="00B5106F" w:rsidRPr="00B5106F">
        <w:t>Altri</w:t>
      </w:r>
      <w:r>
        <w:rPr>
          <w:spacing w:val="51"/>
        </w:rPr>
        <w:t xml:space="preserve"> </w:t>
      </w:r>
      <w:r>
        <w:t>soggetti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fase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de-transizione</w:t>
      </w:r>
      <w:r>
        <w:rPr>
          <w:spacing w:val="51"/>
        </w:rPr>
        <w:t xml:space="preserve"> </w:t>
      </w:r>
      <w:r>
        <w:t>descrivono</w:t>
      </w:r>
      <w:r>
        <w:rPr>
          <w:spacing w:val="50"/>
        </w:rPr>
        <w:t xml:space="preserve"> </w:t>
      </w:r>
      <w:r>
        <w:t>un</w:t>
      </w:r>
      <w:r>
        <w:rPr>
          <w:spacing w:val="51"/>
        </w:rPr>
        <w:t xml:space="preserve"> </w:t>
      </w:r>
      <w:r>
        <w:t>periodo</w:t>
      </w:r>
      <w:r>
        <w:rPr>
          <w:spacing w:val="5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"luna</w:t>
      </w:r>
      <w:r>
        <w:rPr>
          <w:spacing w:val="51"/>
        </w:rPr>
        <w:t xml:space="preserve"> </w:t>
      </w:r>
      <w:r>
        <w:t>di</w:t>
      </w:r>
      <w:r>
        <w:rPr>
          <w:spacing w:val="-58"/>
        </w:rPr>
        <w:t xml:space="preserve"> </w:t>
      </w:r>
      <w:r w:rsidR="00B5106F">
        <w:rPr>
          <w:spacing w:val="-58"/>
        </w:rPr>
        <w:t xml:space="preserve"> </w:t>
      </w:r>
      <w:r>
        <w:t>miele"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erano</w:t>
      </w:r>
      <w:r>
        <w:rPr>
          <w:spacing w:val="1"/>
        </w:rPr>
        <w:t xml:space="preserve"> </w:t>
      </w:r>
      <w:r>
        <w:t>molto</w:t>
      </w:r>
      <w:r>
        <w:rPr>
          <w:spacing w:val="1"/>
        </w:rPr>
        <w:t xml:space="preserve"> </w:t>
      </w:r>
      <w:r>
        <w:t>felici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 w:rsidR="00B5106F">
        <w:t>solo</w:t>
      </w:r>
      <w:r w:rsidR="00B5106F">
        <w:rPr>
          <w:spacing w:val="1"/>
        </w:rPr>
        <w:t xml:space="preserve"> </w:t>
      </w:r>
      <w:r w:rsidR="00B5106F">
        <w:t>poco</w:t>
      </w:r>
      <w:r w:rsidR="00B5106F">
        <w:rPr>
          <w:spacing w:val="1"/>
        </w:rPr>
        <w:t xml:space="preserve"> </w:t>
      </w:r>
      <w:r w:rsidR="00B5106F">
        <w:t xml:space="preserve">dopo </w:t>
      </w:r>
      <w:r>
        <w:t>hanno</w:t>
      </w:r>
      <w:r>
        <w:rPr>
          <w:spacing w:val="1"/>
        </w:rPr>
        <w:t xml:space="preserve"> </w:t>
      </w:r>
      <w:r w:rsidR="00B5106F">
        <w:rPr>
          <w:spacing w:val="1"/>
        </w:rPr>
        <w:t xml:space="preserve">iniziato a </w:t>
      </w:r>
      <w:r>
        <w:t>rimpian</w:t>
      </w:r>
      <w:r w:rsidR="00B5106F">
        <w:t>gere</w:t>
      </w:r>
      <w:r>
        <w:rPr>
          <w:spacing w:val="1"/>
        </w:rPr>
        <w:t xml:space="preserve"> </w:t>
      </w:r>
      <w:r w:rsidR="00B5106F">
        <w:lastRenderedPageBreak/>
        <w:t>profondamente</w:t>
      </w:r>
      <w:r>
        <w:t>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vincolo</w:t>
      </w:r>
      <w:r>
        <w:rPr>
          <w:spacing w:val="1"/>
        </w:rPr>
        <w:t xml:space="preserve"> </w:t>
      </w:r>
      <w:r>
        <w:t>temporale</w:t>
      </w:r>
      <w:r>
        <w:rPr>
          <w:spacing w:val="1"/>
        </w:rPr>
        <w:t xml:space="preserve"> </w:t>
      </w:r>
      <w:r>
        <w:t>arbitrario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lasciato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6</w:t>
      </w:r>
      <w:r>
        <w:rPr>
          <w:spacing w:val="-57"/>
        </w:rPr>
        <w:t xml:space="preserve"> </w:t>
      </w:r>
      <w:r w:rsidR="00B5106F">
        <w:rPr>
          <w:spacing w:val="-57"/>
        </w:rPr>
        <w:t xml:space="preserve"> </w:t>
      </w:r>
      <w:r>
        <w:t xml:space="preserve">soggetti: perché la raccolta dei dati non ha potuto aspettare che il gruppo escluso </w:t>
      </w:r>
      <w:r w:rsidR="00B5106F">
        <w:t>più numeroso</w:t>
      </w:r>
      <w:r w:rsidR="00B5106F">
        <w:rPr>
          <w:spacing w:val="1"/>
        </w:rPr>
        <w:t xml:space="preserve"> </w:t>
      </w:r>
      <w:r>
        <w:t xml:space="preserve">potesse </w:t>
      </w:r>
      <w:r w:rsidR="00B5106F">
        <w:t>partecipare</w:t>
      </w:r>
      <w:r>
        <w:t>?</w:t>
      </w:r>
      <w:r>
        <w:rPr>
          <w:spacing w:val="-2"/>
        </w:rPr>
        <w:t xml:space="preserve"> </w:t>
      </w:r>
      <w:r>
        <w:t>Perché</w:t>
      </w:r>
      <w:r>
        <w:rPr>
          <w:spacing w:val="-1"/>
        </w:rPr>
        <w:t xml:space="preserve"> </w:t>
      </w:r>
      <w:r>
        <w:t>non c'è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alcun aggiornamento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risultati?</w:t>
      </w:r>
    </w:p>
    <w:p w:rsidR="00980012" w:rsidRDefault="002E2C20">
      <w:pPr>
        <w:pStyle w:val="Corpotesto"/>
        <w:spacing w:before="1" w:line="360" w:lineRule="auto"/>
        <w:ind w:left="122" w:right="235" w:firstLine="283"/>
        <w:jc w:val="both"/>
      </w:pPr>
      <w:r>
        <w:t>Il secondo gruppo più numeroso è composto dalle 5 persone che hanno rifiutato</w:t>
      </w:r>
      <w:r>
        <w:rPr>
          <w:spacing w:val="1"/>
        </w:rPr>
        <w:t xml:space="preserve"> </w:t>
      </w:r>
      <w:r w:rsidR="00B5106F">
        <w:t>il questionario (n=2)</w:t>
      </w:r>
      <w:r>
        <w:t xml:space="preserve"> o non </w:t>
      </w:r>
      <w:r w:rsidR="00B5106F">
        <w:t xml:space="preserve">lo </w:t>
      </w:r>
      <w:r>
        <w:t xml:space="preserve">hanno restituito (n=2) o hanno abbandonato </w:t>
      </w:r>
      <w:r w:rsidR="00B5106F">
        <w:t xml:space="preserve">le cure </w:t>
      </w:r>
      <w:r>
        <w:t xml:space="preserve">(n=1). Quali sono i motivi </w:t>
      </w:r>
      <w:r w:rsidR="000C55B1">
        <w:t xml:space="preserve">per </w:t>
      </w:r>
      <w:r>
        <w:t>rifiut</w:t>
      </w:r>
      <w:r w:rsidR="000C55B1">
        <w:t>are</w:t>
      </w:r>
      <w:r>
        <w:t xml:space="preserve"> </w:t>
      </w:r>
      <w:r w:rsidR="000C55B1">
        <w:t>o ritirarsi</w:t>
      </w:r>
      <w:r>
        <w:t xml:space="preserve">? </w:t>
      </w:r>
      <w:r w:rsidR="00B5106F">
        <w:t xml:space="preserve">È </w:t>
      </w:r>
      <w:r>
        <w:t>po</w:t>
      </w:r>
      <w:r w:rsidR="000C55B1">
        <w:t>ssib</w:t>
      </w:r>
      <w:r>
        <w:t>ile che il soggetto che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"abbandonato la cura" lo</w:t>
      </w:r>
      <w:r>
        <w:rPr>
          <w:spacing w:val="-1"/>
        </w:rPr>
        <w:t xml:space="preserve"> </w:t>
      </w:r>
      <w:r>
        <w:t>abbia</w:t>
      </w:r>
      <w:r>
        <w:rPr>
          <w:spacing w:val="-1"/>
        </w:rPr>
        <w:t xml:space="preserve"> </w:t>
      </w:r>
      <w:r w:rsidR="000C55B1">
        <w:t>fatto per de-transizionare?</w:t>
      </w:r>
    </w:p>
    <w:p w:rsidR="00980012" w:rsidRDefault="002E2C20" w:rsidP="00B5106F">
      <w:pPr>
        <w:pStyle w:val="Corpotesto"/>
        <w:spacing w:line="360" w:lineRule="auto"/>
        <w:ind w:left="122" w:right="231" w:firstLine="283"/>
        <w:jc w:val="both"/>
      </w:pPr>
      <w:r>
        <w:t xml:space="preserve">Il terzo gruppo aveva ragioni mediche per </w:t>
      </w:r>
      <w:r w:rsidR="00B5106F">
        <w:t xml:space="preserve">la </w:t>
      </w:r>
      <w:r>
        <w:t xml:space="preserve">non </w:t>
      </w:r>
      <w:r w:rsidR="00B5106F">
        <w:t>idoneità</w:t>
      </w:r>
      <w:r>
        <w:t xml:space="preserve"> all'intervento chirurgico</w:t>
      </w:r>
      <w:r>
        <w:rPr>
          <w:spacing w:val="1"/>
        </w:rPr>
        <w:t xml:space="preserve"> </w:t>
      </w:r>
      <w:r>
        <w:t>(n=3), e gli autori indicano "diabete incontrollato e obesità patologica" come esempi</w:t>
      </w:r>
      <w:r>
        <w:rPr>
          <w:spacing w:val="-57"/>
        </w:rPr>
        <w:t xml:space="preserve"> </w:t>
      </w:r>
      <w:r>
        <w:t>delle</w:t>
      </w:r>
      <w:r>
        <w:rPr>
          <w:spacing w:val="43"/>
        </w:rPr>
        <w:t xml:space="preserve"> </w:t>
      </w:r>
      <w:r>
        <w:t>loro</w:t>
      </w:r>
      <w:r>
        <w:rPr>
          <w:spacing w:val="44"/>
        </w:rPr>
        <w:t xml:space="preserve"> </w:t>
      </w:r>
      <w:r>
        <w:t>ragioni.</w:t>
      </w:r>
      <w:r>
        <w:rPr>
          <w:spacing w:val="44"/>
        </w:rPr>
        <w:t xml:space="preserve"> </w:t>
      </w:r>
      <w:r>
        <w:t>Sarebbe</w:t>
      </w:r>
      <w:r>
        <w:rPr>
          <w:spacing w:val="44"/>
        </w:rPr>
        <w:t xml:space="preserve"> </w:t>
      </w:r>
      <w:r>
        <w:t>interessante</w:t>
      </w:r>
      <w:r>
        <w:rPr>
          <w:spacing w:val="44"/>
        </w:rPr>
        <w:t xml:space="preserve"> </w:t>
      </w:r>
      <w:r>
        <w:t>sapere</w:t>
      </w:r>
      <w:r>
        <w:rPr>
          <w:spacing w:val="43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soggetti</w:t>
      </w:r>
      <w:r>
        <w:rPr>
          <w:spacing w:val="44"/>
        </w:rPr>
        <w:t xml:space="preserve"> </w:t>
      </w:r>
      <w:r w:rsidR="000C55B1">
        <w:t>abbia</w:t>
      </w:r>
      <w:r>
        <w:t>no</w:t>
      </w:r>
      <w:r>
        <w:rPr>
          <w:spacing w:val="44"/>
        </w:rPr>
        <w:t xml:space="preserve"> </w:t>
      </w:r>
      <w:r>
        <w:t>sviluppato</w:t>
      </w:r>
      <w:r>
        <w:rPr>
          <w:spacing w:val="43"/>
        </w:rPr>
        <w:t xml:space="preserve"> </w:t>
      </w:r>
      <w:r>
        <w:t>queste</w:t>
      </w:r>
      <w:r>
        <w:rPr>
          <w:spacing w:val="-57"/>
        </w:rPr>
        <w:t xml:space="preserve"> </w:t>
      </w:r>
      <w:r>
        <w:t>gravi</w:t>
      </w:r>
      <w:r>
        <w:rPr>
          <w:spacing w:val="33"/>
        </w:rPr>
        <w:t xml:space="preserve"> </w:t>
      </w:r>
      <w:r w:rsidR="00B5106F">
        <w:t xml:space="preserve">patologie </w:t>
      </w:r>
      <w:r>
        <w:t>dopo</w:t>
      </w:r>
      <w:r>
        <w:rPr>
          <w:spacing w:val="34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prime</w:t>
      </w:r>
      <w:r>
        <w:rPr>
          <w:spacing w:val="34"/>
        </w:rPr>
        <w:t xml:space="preserve"> </w:t>
      </w:r>
      <w:r>
        <w:t>due</w:t>
      </w:r>
      <w:r>
        <w:rPr>
          <w:spacing w:val="34"/>
        </w:rPr>
        <w:t xml:space="preserve"> </w:t>
      </w:r>
      <w:r>
        <w:t>fasi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modello.</w:t>
      </w:r>
      <w:r>
        <w:rPr>
          <w:spacing w:val="34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così</w:t>
      </w:r>
      <w:r>
        <w:rPr>
          <w:spacing w:val="33"/>
        </w:rPr>
        <w:t xml:space="preserve"> </w:t>
      </w:r>
      <w:r>
        <w:t>fosse,</w:t>
      </w:r>
      <w:r>
        <w:rPr>
          <w:spacing w:val="35"/>
        </w:rPr>
        <w:t xml:space="preserve"> </w:t>
      </w:r>
      <w:r>
        <w:t>ciò</w:t>
      </w:r>
      <w:r>
        <w:rPr>
          <w:spacing w:val="35"/>
        </w:rPr>
        <w:t xml:space="preserve"> </w:t>
      </w:r>
      <w:r>
        <w:t>dovrebbe</w:t>
      </w:r>
      <w:r>
        <w:rPr>
          <w:spacing w:val="34"/>
        </w:rPr>
        <w:t xml:space="preserve"> </w:t>
      </w:r>
      <w:r>
        <w:t>far</w:t>
      </w:r>
      <w:r>
        <w:rPr>
          <w:spacing w:val="-58"/>
        </w:rPr>
        <w:t xml:space="preserve"> </w:t>
      </w:r>
      <w:r>
        <w:t xml:space="preserve">parte della valutazione. In caso contrario, se i soggetti avevano già </w:t>
      </w:r>
      <w:r w:rsidR="000C55B1">
        <w:t xml:space="preserve">prima </w:t>
      </w:r>
      <w:r>
        <w:t>queste</w:t>
      </w:r>
      <w:r>
        <w:rPr>
          <w:spacing w:val="1"/>
        </w:rPr>
        <w:t xml:space="preserve"> </w:t>
      </w:r>
      <w:r w:rsidR="000C55B1">
        <w:t>patologie</w:t>
      </w:r>
      <w:r>
        <w:t xml:space="preserve">, è discutibile dal punto di vista medico </w:t>
      </w:r>
      <w:r w:rsidR="00B5106F">
        <w:t>aver somministrato</w:t>
      </w:r>
      <w:r>
        <w:t xml:space="preserve"> ormoni che squilibrano</w:t>
      </w:r>
      <w:r>
        <w:rPr>
          <w:spacing w:val="-57"/>
        </w:rPr>
        <w:t xml:space="preserve"> </w:t>
      </w:r>
      <w:r>
        <w:t>ulteriormente</w:t>
      </w:r>
      <w:r>
        <w:rPr>
          <w:spacing w:val="-1"/>
        </w:rPr>
        <w:t xml:space="preserve"> </w:t>
      </w:r>
      <w:r>
        <w:t>l'organismo</w:t>
      </w:r>
      <w:r>
        <w:rPr>
          <w:spacing w:val="-1"/>
        </w:rPr>
        <w:t xml:space="preserve"> </w:t>
      </w:r>
      <w:r>
        <w:t>a giovani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problemi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salute.</w:t>
      </w:r>
      <w:r w:rsidR="00B5106F">
        <w:t xml:space="preserve"> </w:t>
      </w:r>
      <w:r>
        <w:t>Queste condizioni possono i</w:t>
      </w:r>
      <w:r w:rsidR="000C55B1">
        <w:t>nd</w:t>
      </w:r>
      <w:r>
        <w:t>icare che i soggetti avevano altri problemi di immagine</w:t>
      </w:r>
      <w:r w:rsidR="00B5106F">
        <w:rPr>
          <w:spacing w:val="-57"/>
        </w:rPr>
        <w:t xml:space="preserve"> </w:t>
      </w:r>
      <w:r>
        <w:t>corporea</w:t>
      </w:r>
      <w:r>
        <w:rPr>
          <w:spacing w:val="14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disforia</w:t>
      </w:r>
      <w:r>
        <w:rPr>
          <w:spacing w:val="14"/>
        </w:rPr>
        <w:t xml:space="preserve"> </w:t>
      </w:r>
      <w:r w:rsidR="00B5106F">
        <w:rPr>
          <w:spacing w:val="14"/>
        </w:rPr>
        <w:t xml:space="preserve">di </w:t>
      </w:r>
      <w:r>
        <w:t>gene</w:t>
      </w:r>
      <w:r w:rsidR="00B5106F">
        <w:t>re</w:t>
      </w:r>
      <w:r w:rsidR="000C55B1">
        <w:t>,</w:t>
      </w:r>
      <w:r w:rsidR="00B5106F">
        <w:t xml:space="preserve"> </w:t>
      </w:r>
      <w:r>
        <w:t>che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po</w:t>
      </w:r>
      <w:r w:rsidR="00B5106F">
        <w:t>teva</w:t>
      </w:r>
      <w:r>
        <w:t>no</w:t>
      </w:r>
      <w:r>
        <w:rPr>
          <w:spacing w:val="14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risolti</w:t>
      </w:r>
      <w:r>
        <w:rPr>
          <w:spacing w:val="15"/>
        </w:rPr>
        <w:t xml:space="preserve"> </w:t>
      </w:r>
      <w:r w:rsidR="00B5106F">
        <w:t xml:space="preserve">dal </w:t>
      </w:r>
      <w:r>
        <w:t>cambio</w:t>
      </w:r>
      <w:r w:rsidR="00B5106F">
        <w:t xml:space="preserve"> 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sesso.</w:t>
      </w:r>
    </w:p>
    <w:p w:rsidR="00980012" w:rsidRDefault="002E2C20">
      <w:pPr>
        <w:pStyle w:val="Corpotesto"/>
        <w:spacing w:line="360" w:lineRule="auto"/>
        <w:ind w:left="122" w:right="233" w:firstLine="283"/>
        <w:jc w:val="both"/>
      </w:pPr>
      <w:r>
        <w:t>Tralasciando la questione della scarsa rappresentatività dei soggetti esaminati rispetto</w:t>
      </w:r>
      <w:r>
        <w:rPr>
          <w:spacing w:val="-57"/>
        </w:rPr>
        <w:t xml:space="preserve"> </w:t>
      </w:r>
      <w:r>
        <w:t xml:space="preserve">all'intera coorte, l'esclusione arbitraria di 6 soggetti fa pensare alla possibilità di </w:t>
      </w:r>
      <w:r w:rsidR="00B5106F">
        <w:t xml:space="preserve">una manipolazione </w:t>
      </w:r>
      <w:r>
        <w:t>dei</w:t>
      </w:r>
      <w:r>
        <w:rPr>
          <w:spacing w:val="44"/>
        </w:rPr>
        <w:t xml:space="preserve"> </w:t>
      </w:r>
      <w:r>
        <w:t>risultati,</w:t>
      </w:r>
      <w:r>
        <w:rPr>
          <w:spacing w:val="44"/>
        </w:rPr>
        <w:t xml:space="preserve"> </w:t>
      </w:r>
      <w:r>
        <w:t>mentre</w:t>
      </w:r>
      <w:r>
        <w:rPr>
          <w:spacing w:val="44"/>
        </w:rPr>
        <w:t xml:space="preserve"> </w:t>
      </w:r>
      <w:r>
        <w:t>8</w:t>
      </w:r>
      <w:r>
        <w:rPr>
          <w:spacing w:val="44"/>
        </w:rPr>
        <w:t xml:space="preserve"> </w:t>
      </w:r>
      <w:r>
        <w:t>soggetti</w:t>
      </w:r>
      <w:r>
        <w:rPr>
          <w:spacing w:val="44"/>
        </w:rPr>
        <w:t xml:space="preserve"> </w:t>
      </w:r>
      <w:r>
        <w:t>che</w:t>
      </w:r>
      <w:r>
        <w:rPr>
          <w:spacing w:val="44"/>
        </w:rPr>
        <w:t xml:space="preserve"> </w:t>
      </w:r>
      <w:r>
        <w:t>non</w:t>
      </w:r>
      <w:r>
        <w:rPr>
          <w:spacing w:val="44"/>
        </w:rPr>
        <w:t xml:space="preserve"> </w:t>
      </w:r>
      <w:r>
        <w:t>hanno</w:t>
      </w:r>
      <w:r>
        <w:rPr>
          <w:spacing w:val="44"/>
        </w:rPr>
        <w:t xml:space="preserve"> </w:t>
      </w:r>
      <w:r>
        <w:t>voluto</w:t>
      </w:r>
      <w:r>
        <w:rPr>
          <w:spacing w:val="44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potuto</w:t>
      </w:r>
      <w:r>
        <w:rPr>
          <w:spacing w:val="44"/>
        </w:rPr>
        <w:t xml:space="preserve"> </w:t>
      </w:r>
      <w:r>
        <w:t>partecipare</w:t>
      </w:r>
      <w:r w:rsidR="00B5106F">
        <w:t xml:space="preserve"> </w:t>
      </w:r>
      <w:r>
        <w:t>fanno pensare a un'insoddisfazione non registrata. Gli stessi autori scrivono che i loro</w:t>
      </w:r>
      <w:r>
        <w:rPr>
          <w:spacing w:val="1"/>
        </w:rPr>
        <w:t xml:space="preserve"> </w:t>
      </w:r>
      <w:r>
        <w:t>risultati non sono necessariamente estendibili al</w:t>
      </w:r>
      <w:r w:rsidR="00B5106F">
        <w:t>l’</w:t>
      </w:r>
      <w:r>
        <w:t>universo d</w:t>
      </w:r>
      <w:r w:rsidR="00B5106F">
        <w:t>e</w:t>
      </w:r>
      <w:r>
        <w:t>i soggetti: "nonostante</w:t>
      </w:r>
      <w:r>
        <w:rPr>
          <w:spacing w:val="1"/>
        </w:rPr>
        <w:t xml:space="preserve"> </w:t>
      </w:r>
      <w:r>
        <w:t>l'assenza di differenze pre-trattamento sugli indicatori misurati, potrebbe es</w:t>
      </w:r>
      <w:r w:rsidR="00B5106F">
        <w:t>serc</w:t>
      </w:r>
      <w:r>
        <w:t>i</w:t>
      </w:r>
      <w:r w:rsidR="00B5106F">
        <w:t xml:space="preserve"> </w:t>
      </w:r>
      <w:r>
        <w:t>un bias</w:t>
      </w:r>
      <w:r w:rsidR="00B5106F">
        <w:rPr>
          <w:spacing w:val="-57"/>
        </w:rPr>
        <w:t xml:space="preserve"> </w:t>
      </w:r>
      <w:r>
        <w:t>di selezione tra gli adolescenti della coorte originale che hanno partecipato a questo</w:t>
      </w:r>
      <w:r>
        <w:rPr>
          <w:spacing w:val="1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rispetto ai non partecipanti"</w:t>
      </w:r>
      <w:r>
        <w:rPr>
          <w:spacing w:val="-1"/>
        </w:rPr>
        <w:t xml:space="preserve"> </w:t>
      </w:r>
      <w:r>
        <w:t>(de Vries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 xml:space="preserve">al. </w:t>
      </w:r>
      <w:r>
        <w:t>2014,</w:t>
      </w:r>
      <w:r>
        <w:rPr>
          <w:spacing w:val="-1"/>
        </w:rPr>
        <w:t xml:space="preserve"> </w:t>
      </w:r>
      <w:r>
        <w:t>703).</w:t>
      </w:r>
    </w:p>
    <w:p w:rsidR="00980012" w:rsidRDefault="002E2C20">
      <w:pPr>
        <w:pStyle w:val="Corpotesto"/>
        <w:spacing w:before="1" w:line="360" w:lineRule="auto"/>
        <w:ind w:left="122" w:right="235" w:firstLine="283"/>
        <w:jc w:val="both"/>
      </w:pPr>
      <w:r>
        <w:t>La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ricercatori:</w:t>
      </w:r>
      <w:r>
        <w:rPr>
          <w:spacing w:val="1"/>
        </w:rPr>
        <w:t xml:space="preserve"> </w:t>
      </w:r>
      <w:r>
        <w:t>"Dopo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riassegnazione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soddisfatti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giovani</w:t>
      </w:r>
      <w:r>
        <w:rPr>
          <w:spacing w:val="1"/>
        </w:rPr>
        <w:t xml:space="preserve"> </w:t>
      </w:r>
      <w:r>
        <w:t>adulti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benessere</w:t>
      </w:r>
      <w:r>
        <w:rPr>
          <w:spacing w:val="1"/>
        </w:rPr>
        <w:t xml:space="preserve"> </w:t>
      </w:r>
      <w:r>
        <w:t xml:space="preserve">oggettivo e soggettivo?" (de Vries </w:t>
      </w:r>
      <w:r>
        <w:rPr>
          <w:i/>
        </w:rPr>
        <w:t xml:space="preserve">et al. </w:t>
      </w:r>
      <w:r>
        <w:t>2014, 697) non può avere una risposta positiva,</w:t>
      </w:r>
      <w:r>
        <w:rPr>
          <w:spacing w:val="1"/>
        </w:rPr>
        <w:t xml:space="preserve"> </w:t>
      </w:r>
      <w:r>
        <w:t xml:space="preserve">soprattutto </w:t>
      </w:r>
      <w:r w:rsidR="000C55B1">
        <w:t>perché escludono</w:t>
      </w:r>
      <w:r>
        <w:t xml:space="preserve"> il decesso di uno dei partecipanti allo studio, </w:t>
      </w:r>
      <w:r w:rsidR="000C55B1">
        <w:t xml:space="preserve">decesso </w:t>
      </w:r>
      <w:r>
        <w:t>legato 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 w:rsidR="00B5106F">
        <w:t xml:space="preserve">di </w:t>
      </w:r>
      <w:r>
        <w:t>aff</w:t>
      </w:r>
      <w:r w:rsidR="00B5106F">
        <w:t>ermazione del genere</w:t>
      </w:r>
      <w:r>
        <w:t>.</w:t>
      </w:r>
    </w:p>
    <w:p w:rsidR="000C55B1" w:rsidRDefault="00B5106F">
      <w:pPr>
        <w:pStyle w:val="Corpotesto"/>
        <w:spacing w:line="360" w:lineRule="auto"/>
        <w:ind w:left="122" w:right="231" w:firstLine="283"/>
        <w:jc w:val="both"/>
        <w:rPr>
          <w:spacing w:val="1"/>
        </w:rPr>
      </w:pPr>
      <w:r>
        <w:t>Non è q</w:t>
      </w:r>
      <w:r w:rsidR="002E2C20">
        <w:t>uesta la prima valutazione negativa degli studi olandesi. In una recente</w:t>
      </w:r>
      <w:r w:rsidR="002E2C20">
        <w:rPr>
          <w:spacing w:val="1"/>
        </w:rPr>
        <w:t xml:space="preserve"> </w:t>
      </w:r>
      <w:r w:rsidR="002E2C20">
        <w:t>r</w:t>
      </w:r>
      <w:r>
        <w:t>assegna</w:t>
      </w:r>
      <w:r w:rsidR="002E2C20">
        <w:t xml:space="preserve">, </w:t>
      </w:r>
      <w:r>
        <w:t>alcun</w:t>
      </w:r>
      <w:r w:rsidR="002E2C20">
        <w:t>i ricercatori hanno esaminato il trattamento ormonale di</w:t>
      </w:r>
      <w:r w:rsidR="002E2C20">
        <w:rPr>
          <w:spacing w:val="1"/>
        </w:rPr>
        <w:t xml:space="preserve"> </w:t>
      </w:r>
      <w:r w:rsidR="002E2C20">
        <w:t>adolescenti transgender e ne hanno valutato gli effetti psicosociali, cognitivi e/o fisici,</w:t>
      </w:r>
      <w:r w:rsidR="002E2C20">
        <w:rPr>
          <w:spacing w:val="1"/>
        </w:rPr>
        <w:t xml:space="preserve"> </w:t>
      </w:r>
      <w:r w:rsidR="000C55B1">
        <w:t xml:space="preserve">includendo </w:t>
      </w:r>
      <w:r w:rsidR="002E2C20">
        <w:t>gli</w:t>
      </w:r>
      <w:r w:rsidR="002E2C20">
        <w:rPr>
          <w:spacing w:val="57"/>
        </w:rPr>
        <w:t xml:space="preserve"> </w:t>
      </w:r>
      <w:r w:rsidR="002E2C20">
        <w:t>studi</w:t>
      </w:r>
      <w:r w:rsidR="002E2C20">
        <w:rPr>
          <w:spacing w:val="57"/>
        </w:rPr>
        <w:t xml:space="preserve"> </w:t>
      </w:r>
      <w:r w:rsidR="002E2C20">
        <w:t>olandesi</w:t>
      </w:r>
      <w:r w:rsidR="002E2C20">
        <w:rPr>
          <w:spacing w:val="56"/>
        </w:rPr>
        <w:t xml:space="preserve"> </w:t>
      </w:r>
      <w:r w:rsidR="002E2C20">
        <w:t>del</w:t>
      </w:r>
      <w:r w:rsidR="002E2C20">
        <w:rPr>
          <w:spacing w:val="57"/>
        </w:rPr>
        <w:t xml:space="preserve"> </w:t>
      </w:r>
      <w:r w:rsidR="002E2C20">
        <w:t>2011</w:t>
      </w:r>
      <w:r w:rsidR="002E2C20">
        <w:rPr>
          <w:spacing w:val="57"/>
        </w:rPr>
        <w:t xml:space="preserve"> </w:t>
      </w:r>
      <w:r w:rsidR="002E2C20">
        <w:t>e</w:t>
      </w:r>
      <w:r w:rsidR="002E2C20">
        <w:rPr>
          <w:spacing w:val="57"/>
        </w:rPr>
        <w:t xml:space="preserve"> </w:t>
      </w:r>
      <w:r w:rsidR="002E2C20">
        <w:t>del</w:t>
      </w:r>
      <w:r w:rsidR="002E2C20">
        <w:rPr>
          <w:spacing w:val="56"/>
        </w:rPr>
        <w:t xml:space="preserve"> </w:t>
      </w:r>
      <w:r w:rsidR="002E2C20">
        <w:t>2014</w:t>
      </w:r>
      <w:r w:rsidR="002E2C20">
        <w:rPr>
          <w:spacing w:val="57"/>
        </w:rPr>
        <w:t xml:space="preserve"> </w:t>
      </w:r>
      <w:r w:rsidR="002E2C20">
        <w:t>(Chew</w:t>
      </w:r>
      <w:r w:rsidR="002E2C20">
        <w:rPr>
          <w:spacing w:val="57"/>
        </w:rPr>
        <w:t xml:space="preserve"> </w:t>
      </w:r>
      <w:r w:rsidR="002E2C20">
        <w:rPr>
          <w:i/>
        </w:rPr>
        <w:t>et</w:t>
      </w:r>
      <w:r w:rsidR="002E2C20">
        <w:rPr>
          <w:i/>
          <w:spacing w:val="56"/>
        </w:rPr>
        <w:t xml:space="preserve"> </w:t>
      </w:r>
      <w:r w:rsidR="002E2C20">
        <w:rPr>
          <w:i/>
        </w:rPr>
        <w:t>al.</w:t>
      </w:r>
      <w:r w:rsidR="002E2C20">
        <w:rPr>
          <w:i/>
          <w:spacing w:val="57"/>
        </w:rPr>
        <w:t xml:space="preserve"> </w:t>
      </w:r>
      <w:r w:rsidR="002E2C20">
        <w:t>2018).</w:t>
      </w:r>
      <w:r w:rsidR="002E2C20">
        <w:rPr>
          <w:spacing w:val="57"/>
        </w:rPr>
        <w:t xml:space="preserve"> </w:t>
      </w:r>
      <w:r w:rsidR="002E2C20">
        <w:t>La</w:t>
      </w:r>
      <w:r w:rsidR="002E2C20">
        <w:rPr>
          <w:spacing w:val="57"/>
        </w:rPr>
        <w:t xml:space="preserve"> </w:t>
      </w:r>
      <w:r w:rsidR="002E2C20">
        <w:t>revisione</w:t>
      </w:r>
      <w:r w:rsidR="002E2C20">
        <w:rPr>
          <w:spacing w:val="-58"/>
        </w:rPr>
        <w:t xml:space="preserve"> </w:t>
      </w:r>
      <w:r w:rsidR="002E2C20">
        <w:t>sottolinea</w:t>
      </w:r>
      <w:r w:rsidR="002E2C20">
        <w:rPr>
          <w:spacing w:val="1"/>
        </w:rPr>
        <w:t xml:space="preserve"> </w:t>
      </w:r>
      <w:r w:rsidR="002E2C20">
        <w:t>la</w:t>
      </w:r>
      <w:r w:rsidR="002E2C20">
        <w:rPr>
          <w:spacing w:val="1"/>
        </w:rPr>
        <w:t xml:space="preserve"> </w:t>
      </w:r>
      <w:r w:rsidR="002E2C20">
        <w:t>mancanza</w:t>
      </w:r>
      <w:r w:rsidR="002E2C20">
        <w:rPr>
          <w:spacing w:val="1"/>
        </w:rPr>
        <w:t xml:space="preserve"> </w:t>
      </w:r>
      <w:r w:rsidR="002E2C20">
        <w:t>di</w:t>
      </w:r>
      <w:r w:rsidR="002E2C20">
        <w:rPr>
          <w:spacing w:val="1"/>
        </w:rPr>
        <w:t xml:space="preserve"> </w:t>
      </w:r>
      <w:r w:rsidR="002E2C20">
        <w:t>validazione</w:t>
      </w:r>
      <w:r w:rsidR="002E2C20">
        <w:rPr>
          <w:spacing w:val="1"/>
        </w:rPr>
        <w:t xml:space="preserve"> </w:t>
      </w:r>
      <w:r w:rsidR="002E2C20">
        <w:t>del</w:t>
      </w:r>
      <w:r w:rsidR="002E2C20">
        <w:rPr>
          <w:spacing w:val="1"/>
        </w:rPr>
        <w:t xml:space="preserve"> </w:t>
      </w:r>
      <w:r w:rsidR="002E2C20">
        <w:t>modello</w:t>
      </w:r>
      <w:r w:rsidR="002E2C20">
        <w:rPr>
          <w:spacing w:val="1"/>
        </w:rPr>
        <w:t xml:space="preserve"> </w:t>
      </w:r>
      <w:r w:rsidR="002E2C20">
        <w:t>di</w:t>
      </w:r>
      <w:r w:rsidR="002E2C20">
        <w:rPr>
          <w:spacing w:val="1"/>
        </w:rPr>
        <w:t xml:space="preserve"> </w:t>
      </w:r>
      <w:r w:rsidR="002E2C20">
        <w:t>affermazione</w:t>
      </w:r>
      <w:r w:rsidR="002E2C20">
        <w:rPr>
          <w:spacing w:val="1"/>
        </w:rPr>
        <w:t xml:space="preserve"> </w:t>
      </w:r>
      <w:r w:rsidR="002E2C20">
        <w:t>del</w:t>
      </w:r>
      <w:r w:rsidR="002E2C20">
        <w:rPr>
          <w:spacing w:val="1"/>
        </w:rPr>
        <w:t xml:space="preserve"> </w:t>
      </w:r>
      <w:r w:rsidR="002E2C20">
        <w:t>genere:</w:t>
      </w:r>
      <w:r w:rsidR="002E2C20">
        <w:rPr>
          <w:spacing w:val="1"/>
        </w:rPr>
        <w:t xml:space="preserve"> </w:t>
      </w:r>
    </w:p>
    <w:p w:rsidR="000C55B1" w:rsidRDefault="002E2C20" w:rsidP="000C55B1">
      <w:pPr>
        <w:pStyle w:val="Corpotesto"/>
        <w:spacing w:before="1"/>
        <w:ind w:left="405" w:right="232"/>
        <w:jc w:val="both"/>
      </w:pPr>
      <w:r>
        <w:lastRenderedPageBreak/>
        <w:t>"il</w:t>
      </w:r>
      <w:r>
        <w:rPr>
          <w:spacing w:val="1"/>
        </w:rPr>
        <w:t xml:space="preserve"> </w:t>
      </w:r>
      <w:r>
        <w:t>trattamento con soppressori della pubertà (GnRHa, analogo dell'ormone rilasciante le</w:t>
      </w:r>
      <w:r>
        <w:rPr>
          <w:spacing w:val="1"/>
        </w:rPr>
        <w:t xml:space="preserve"> </w:t>
      </w:r>
      <w:r>
        <w:t>gonadotropine)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associato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miglioramento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molteplici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funzionamento</w:t>
      </w:r>
      <w:r>
        <w:rPr>
          <w:spacing w:val="56"/>
        </w:rPr>
        <w:t xml:space="preserve"> </w:t>
      </w:r>
      <w:r>
        <w:t>psicologico,</w:t>
      </w:r>
      <w:r>
        <w:rPr>
          <w:spacing w:val="56"/>
        </w:rPr>
        <w:t xml:space="preserve"> </w:t>
      </w:r>
      <w:r>
        <w:t>ma</w:t>
      </w:r>
      <w:r>
        <w:rPr>
          <w:spacing w:val="57"/>
        </w:rPr>
        <w:t xml:space="preserve"> </w:t>
      </w:r>
      <w:r>
        <w:t>non</w:t>
      </w:r>
      <w:r>
        <w:rPr>
          <w:spacing w:val="56"/>
        </w:rPr>
        <w:t xml:space="preserve"> </w:t>
      </w:r>
      <w:r>
        <w:t>alla</w:t>
      </w:r>
      <w:r>
        <w:rPr>
          <w:spacing w:val="56"/>
        </w:rPr>
        <w:t xml:space="preserve"> </w:t>
      </w:r>
      <w:r>
        <w:t>disforia</w:t>
      </w:r>
      <w:r>
        <w:rPr>
          <w:spacing w:val="57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genere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sé,</w:t>
      </w:r>
      <w:r>
        <w:rPr>
          <w:spacing w:val="56"/>
        </w:rPr>
        <w:t xml:space="preserve"> </w:t>
      </w:r>
      <w:r>
        <w:t>mentre</w:t>
      </w:r>
      <w:r>
        <w:rPr>
          <w:spacing w:val="56"/>
        </w:rPr>
        <w:t xml:space="preserve"> </w:t>
      </w:r>
      <w:r>
        <w:t>gli</w:t>
      </w:r>
      <w:r>
        <w:rPr>
          <w:spacing w:val="57"/>
        </w:rPr>
        <w:t xml:space="preserve"> </w:t>
      </w:r>
      <w:r>
        <w:t>effetti</w:t>
      </w:r>
      <w:r w:rsidR="000C55B1">
        <w:t xml:space="preserve"> </w:t>
      </w:r>
      <w:r>
        <w:t xml:space="preserve">psicosociali degli ormoni </w:t>
      </w:r>
      <w:r w:rsidR="000C55B1">
        <w:t>per l’</w:t>
      </w:r>
      <w:r>
        <w:t>affermazione d</w:t>
      </w:r>
      <w:r w:rsidR="000C55B1">
        <w:t>el</w:t>
      </w:r>
      <w:r>
        <w:t xml:space="preserve"> genere nei giovani transgender non sono</w:t>
      </w:r>
      <w:r>
        <w:rPr>
          <w:spacing w:val="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adeguatamente</w:t>
      </w:r>
      <w:r>
        <w:rPr>
          <w:spacing w:val="1"/>
        </w:rPr>
        <w:t xml:space="preserve"> </w:t>
      </w:r>
      <w:r>
        <w:t>valutati.</w:t>
      </w:r>
      <w:r>
        <w:rPr>
          <w:spacing w:val="1"/>
        </w:rPr>
        <w:t xml:space="preserve"> </w:t>
      </w:r>
      <w:r w:rsidR="00B5106F">
        <w:t>P</w:t>
      </w:r>
      <w:r>
        <w:t>rove</w:t>
      </w:r>
      <w:r w:rsidR="00B5106F">
        <w:t xml:space="preserve"> (però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bassa</w:t>
      </w:r>
      <w:r>
        <w:rPr>
          <w:spacing w:val="1"/>
        </w:rPr>
        <w:t xml:space="preserve"> </w:t>
      </w:r>
      <w:r>
        <w:t>qualità</w:t>
      </w:r>
      <w:r w:rsidR="00B5106F">
        <w:t>)</w:t>
      </w:r>
      <w:r>
        <w:rPr>
          <w:spacing w:val="1"/>
        </w:rPr>
        <w:t xml:space="preserve"> </w:t>
      </w:r>
      <w:r>
        <w:t>suggeriscono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trattamenti ormonali per gli adolescenti transgender possono ottenere gli effetti fisici</w:t>
      </w:r>
      <w:r>
        <w:rPr>
          <w:spacing w:val="1"/>
        </w:rPr>
        <w:t xml:space="preserve"> </w:t>
      </w:r>
      <w:r>
        <w:t xml:space="preserve">previsti, ma </w:t>
      </w:r>
      <w:r w:rsidR="00637013">
        <w:t>generalmente</w:t>
      </w:r>
      <w:r w:rsidR="00637013">
        <w:rPr>
          <w:spacing w:val="-57"/>
        </w:rPr>
        <w:t xml:space="preserve">  </w:t>
      </w:r>
      <w:r w:rsidR="00637013">
        <w:t xml:space="preserve"> mancano </w:t>
      </w:r>
      <w:r>
        <w:t xml:space="preserve">le prove </w:t>
      </w:r>
      <w:r w:rsidR="00637013">
        <w:t>su</w:t>
      </w:r>
      <w:r>
        <w:t>l loro impatto psicosociale e cognitivo</w:t>
      </w:r>
      <w:r w:rsidR="00637013">
        <w:t>.</w:t>
      </w:r>
      <w:r w:rsidR="00637013" w:rsidRPr="00637013">
        <w:t xml:space="preserve"> </w:t>
      </w:r>
      <w:r>
        <w:t xml:space="preserve">Sono necessarie ricerche future per colmare queste lacune </w:t>
      </w:r>
      <w:r w:rsidR="00637013">
        <w:t xml:space="preserve">nella </w:t>
      </w:r>
      <w:r>
        <w:t>conoscenza e</w:t>
      </w:r>
      <w:r>
        <w:rPr>
          <w:spacing w:val="1"/>
        </w:rPr>
        <w:t xml:space="preserve"> </w:t>
      </w:r>
      <w:r>
        <w:t xml:space="preserve">migliorare la comprensione degli effetti a lungo termine di questi trattamenti" (Chew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 xml:space="preserve">al. </w:t>
      </w:r>
      <w:r>
        <w:t>2018).</w:t>
      </w:r>
      <w:r w:rsidR="000C55B1" w:rsidRPr="000C55B1">
        <w:t xml:space="preserve"> </w:t>
      </w:r>
    </w:p>
    <w:p w:rsidR="000C55B1" w:rsidRDefault="000C55B1" w:rsidP="000C55B1">
      <w:pPr>
        <w:pStyle w:val="Corpotesto"/>
        <w:spacing w:before="1"/>
        <w:ind w:left="405" w:right="232"/>
        <w:jc w:val="both"/>
      </w:pPr>
    </w:p>
    <w:p w:rsidR="000C55B1" w:rsidRDefault="000C55B1" w:rsidP="000C55B1">
      <w:pPr>
        <w:pStyle w:val="Corpotesto"/>
        <w:spacing w:line="360" w:lineRule="auto"/>
        <w:ind w:left="122" w:right="231"/>
        <w:jc w:val="both"/>
      </w:pPr>
      <w:r>
        <w:t xml:space="preserve">Che sono totalmente sperimentali. </w:t>
      </w:r>
    </w:p>
    <w:p w:rsidR="00980012" w:rsidRDefault="002E2C20" w:rsidP="000C55B1">
      <w:pPr>
        <w:pStyle w:val="Corpotesto"/>
        <w:spacing w:line="360" w:lineRule="auto"/>
        <w:ind w:left="122" w:right="231" w:firstLine="281"/>
        <w:jc w:val="both"/>
      </w:pPr>
      <w:r>
        <w:t>Le critiche all'approccio gender-affirming aumentano (ad esempio Brunskell-Evans</w:t>
      </w:r>
      <w:r>
        <w:rPr>
          <w:spacing w:val="1"/>
        </w:rPr>
        <w:t xml:space="preserve"> </w:t>
      </w:r>
      <w:r>
        <w:t>2019;</w:t>
      </w:r>
      <w:r>
        <w:rPr>
          <w:spacing w:val="22"/>
        </w:rPr>
        <w:t xml:space="preserve"> </w:t>
      </w:r>
      <w:r>
        <w:t>Moore</w:t>
      </w:r>
      <w:r>
        <w:rPr>
          <w:spacing w:val="22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Brunskell-Evans</w:t>
      </w:r>
      <w:r>
        <w:rPr>
          <w:spacing w:val="22"/>
        </w:rPr>
        <w:t xml:space="preserve"> </w:t>
      </w:r>
      <w:r>
        <w:t>2019),</w:t>
      </w:r>
      <w:r>
        <w:rPr>
          <w:spacing w:val="23"/>
        </w:rPr>
        <w:t xml:space="preserve"> </w:t>
      </w:r>
      <w:r>
        <w:t>con</w:t>
      </w:r>
      <w:r w:rsidR="000C55B1">
        <w:t xml:space="preserve"> le</w:t>
      </w:r>
      <w:r>
        <w:rPr>
          <w:spacing w:val="22"/>
        </w:rPr>
        <w:t xml:space="preserve"> </w:t>
      </w:r>
      <w:r>
        <w:t>accuse</w:t>
      </w:r>
      <w:r>
        <w:rPr>
          <w:spacing w:val="22"/>
        </w:rPr>
        <w:t xml:space="preserve"> </w:t>
      </w:r>
      <w:r>
        <w:t>alla</w:t>
      </w:r>
      <w:r>
        <w:rPr>
          <w:spacing w:val="22"/>
        </w:rPr>
        <w:t xml:space="preserve"> </w:t>
      </w:r>
      <w:r>
        <w:t>clinica</w:t>
      </w:r>
      <w:r>
        <w:rPr>
          <w:spacing w:val="22"/>
        </w:rPr>
        <w:t xml:space="preserve"> </w:t>
      </w:r>
      <w:r>
        <w:t>Tavistock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 w:rsidR="00637013">
        <w:t xml:space="preserve">Portman </w:t>
      </w:r>
      <w:r>
        <w:t>NHS</w:t>
      </w:r>
      <w:r>
        <w:rPr>
          <w:spacing w:val="25"/>
        </w:rPr>
        <w:t xml:space="preserve"> </w:t>
      </w:r>
      <w:r>
        <w:t>Trust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Londra</w:t>
      </w:r>
      <w:r>
        <w:rPr>
          <w:spacing w:val="26"/>
        </w:rPr>
        <w:t xml:space="preserve"> </w:t>
      </w:r>
      <w:r w:rsidR="000C55B1">
        <w:t xml:space="preserve">per </w:t>
      </w:r>
      <w:r>
        <w:t>aver</w:t>
      </w:r>
      <w:r>
        <w:rPr>
          <w:spacing w:val="26"/>
        </w:rPr>
        <w:t xml:space="preserve"> </w:t>
      </w:r>
      <w:r>
        <w:t>effettuato</w:t>
      </w:r>
      <w:r>
        <w:rPr>
          <w:spacing w:val="25"/>
        </w:rPr>
        <w:t xml:space="preserve"> </w:t>
      </w:r>
      <w:r>
        <w:t>frettolosamente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transizione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minori</w:t>
      </w:r>
      <w:r>
        <w:rPr>
          <w:spacing w:val="25"/>
        </w:rPr>
        <w:t xml:space="preserve"> </w:t>
      </w:r>
      <w:r>
        <w:t>gay</w:t>
      </w:r>
      <w:r>
        <w:rPr>
          <w:spacing w:val="26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lesbiche</w:t>
      </w:r>
      <w:r>
        <w:rPr>
          <w:spacing w:val="-2"/>
        </w:rPr>
        <w:t xml:space="preserve"> </w:t>
      </w:r>
      <w:r w:rsidR="00637013">
        <w:t xml:space="preserve">presso il </w:t>
      </w:r>
      <w:r>
        <w:t>loro Gender</w:t>
      </w:r>
      <w:r w:rsidR="00845C6C">
        <w:t xml:space="preserve"> </w:t>
      </w:r>
      <w:r>
        <w:t>Identity Development Service (GIDS) (Bannerman 2019)</w:t>
      </w:r>
      <w:r w:rsidR="00637013">
        <w:rPr>
          <w:rStyle w:val="Rimandonotaapidipagina"/>
        </w:rPr>
        <w:footnoteReference w:id="6"/>
      </w:r>
      <w:r w:rsidR="000C55B1">
        <w:t>,</w:t>
      </w:r>
      <w:r>
        <w:t xml:space="preserve"> e l'assoluzione nel 2018 di</w:t>
      </w:r>
      <w:r>
        <w:rPr>
          <w:spacing w:val="1"/>
        </w:rPr>
        <w:t xml:space="preserve"> </w:t>
      </w:r>
      <w:r>
        <w:t>Kenneth Zucker</w:t>
      </w:r>
      <w:r w:rsidR="000C55B1">
        <w:t>,</w:t>
      </w:r>
      <w:r>
        <w:t xml:space="preserve"> direttore della Child Youth and Family Gender Identity Clinic di</w:t>
      </w:r>
      <w:r>
        <w:rPr>
          <w:spacing w:val="1"/>
        </w:rPr>
        <w:t xml:space="preserve"> </w:t>
      </w:r>
      <w:r>
        <w:t xml:space="preserve">Toronto, accusato di praticare </w:t>
      </w:r>
      <w:r w:rsidR="00637013">
        <w:t>un</w:t>
      </w:r>
      <w:r>
        <w:t>a "terapia di conversione" per non aver applicato il</w:t>
      </w:r>
      <w:r>
        <w:rPr>
          <w:spacing w:val="1"/>
        </w:rPr>
        <w:t xml:space="preserve"> </w:t>
      </w:r>
      <w:r>
        <w:t xml:space="preserve">modello di affermazione di genere a tutti i </w:t>
      </w:r>
      <w:r w:rsidR="00637013">
        <w:t>minor</w:t>
      </w:r>
      <w:r>
        <w:t>i che si presentavano alla sua clinica.</w:t>
      </w:r>
      <w:r>
        <w:rPr>
          <w:spacing w:val="1"/>
        </w:rPr>
        <w:t xml:space="preserve"> </w:t>
      </w:r>
      <w:r w:rsidR="000C55B1">
        <w:t xml:space="preserve">Escludere ogni </w:t>
      </w:r>
      <w:r>
        <w:t xml:space="preserve">approccio </w:t>
      </w:r>
      <w:r w:rsidR="00637013">
        <w:t xml:space="preserve">farmacologico – </w:t>
      </w:r>
      <w:r w:rsidR="00637013" w:rsidRPr="00637013">
        <w:rPr>
          <w:i/>
        </w:rPr>
        <w:t>primum non nocere</w:t>
      </w:r>
      <w:r w:rsidR="00637013">
        <w:t xml:space="preserve"> fisicamente – </w:t>
      </w:r>
      <w:r>
        <w:t>nei confronti dei minor</w:t>
      </w:r>
      <w:r w:rsidR="00637013">
        <w:t xml:space="preserve">i in difficoltà sembra essere la cosa </w:t>
      </w:r>
      <w:r>
        <w:rPr>
          <w:spacing w:val="-57"/>
        </w:rPr>
        <w:t xml:space="preserve"> </w:t>
      </w:r>
      <w:r>
        <w:t>più</w:t>
      </w:r>
      <w:r>
        <w:rPr>
          <w:spacing w:val="-1"/>
        </w:rPr>
        <w:t xml:space="preserve"> </w:t>
      </w:r>
      <w:r w:rsidR="00637013">
        <w:t>saggia</w:t>
      </w:r>
      <w:r>
        <w:t>.</w:t>
      </w:r>
    </w:p>
    <w:p w:rsidR="00980012" w:rsidRDefault="00980012">
      <w:pPr>
        <w:pStyle w:val="Corpotesto"/>
        <w:spacing w:before="1"/>
        <w:rPr>
          <w:sz w:val="36"/>
        </w:rPr>
      </w:pPr>
    </w:p>
    <w:p w:rsidR="00980012" w:rsidRDefault="00637013">
      <w:pPr>
        <w:pStyle w:val="Titolo1"/>
        <w:numPr>
          <w:ilvl w:val="0"/>
          <w:numId w:val="1"/>
        </w:numPr>
        <w:tabs>
          <w:tab w:val="left" w:pos="404"/>
        </w:tabs>
        <w:ind w:hanging="283"/>
      </w:pPr>
      <w:r>
        <w:t>Un d</w:t>
      </w:r>
      <w:r w:rsidR="002E2C20">
        <w:t>ecesso</w:t>
      </w:r>
      <w:r w:rsidR="002E2C20">
        <w:rPr>
          <w:spacing w:val="-8"/>
        </w:rPr>
        <w:t xml:space="preserve"> </w:t>
      </w:r>
      <w:r w:rsidR="002E2C20">
        <w:t>nella</w:t>
      </w:r>
      <w:r w:rsidR="002E2C20">
        <w:rPr>
          <w:spacing w:val="-7"/>
        </w:rPr>
        <w:t xml:space="preserve"> </w:t>
      </w:r>
      <w:r w:rsidR="002E2C20">
        <w:t>coorte</w:t>
      </w:r>
    </w:p>
    <w:p w:rsidR="00980012" w:rsidRDefault="00980012">
      <w:pPr>
        <w:pStyle w:val="Corpotesto"/>
        <w:rPr>
          <w:b/>
          <w:sz w:val="30"/>
        </w:rPr>
      </w:pPr>
    </w:p>
    <w:p w:rsidR="00980012" w:rsidRDefault="002E2C20">
      <w:pPr>
        <w:pStyle w:val="Corpotesto"/>
        <w:spacing w:before="230" w:line="360" w:lineRule="auto"/>
        <w:ind w:left="121" w:right="234"/>
        <w:jc w:val="both"/>
      </w:pPr>
      <w:r>
        <w:t>"Una</w:t>
      </w:r>
      <w:r>
        <w:rPr>
          <w:spacing w:val="1"/>
        </w:rPr>
        <w:t xml:space="preserve"> </w:t>
      </w:r>
      <w:r>
        <w:t>donna</w:t>
      </w:r>
      <w:r>
        <w:rPr>
          <w:spacing w:val="1"/>
        </w:rPr>
        <w:t xml:space="preserve"> </w:t>
      </w:r>
      <w:r w:rsidR="00637013">
        <w:t xml:space="preserve">trans </w:t>
      </w:r>
      <w:r>
        <w:t>è</w:t>
      </w:r>
      <w:r>
        <w:rPr>
          <w:spacing w:val="1"/>
        </w:rPr>
        <w:t xml:space="preserve"> </w:t>
      </w:r>
      <w:r>
        <w:t>morta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vaginoplastica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una</w:t>
      </w:r>
      <w:r>
        <w:rPr>
          <w:spacing w:val="60"/>
        </w:rPr>
        <w:t xml:space="preserve"> </w:t>
      </w:r>
      <w:r>
        <w:t>fascite</w:t>
      </w:r>
      <w:r>
        <w:rPr>
          <w:spacing w:val="1"/>
        </w:rPr>
        <w:t xml:space="preserve"> </w:t>
      </w:r>
      <w:r>
        <w:t xml:space="preserve">necrotizzante post-chirurgica" (de Vries </w:t>
      </w:r>
      <w:r>
        <w:rPr>
          <w:i/>
        </w:rPr>
        <w:t xml:space="preserve">et al. </w:t>
      </w:r>
      <w:r>
        <w:t>2014, 697). Trattandosi di un articolo</w:t>
      </w:r>
      <w:r>
        <w:rPr>
          <w:spacing w:val="1"/>
        </w:rPr>
        <w:t xml:space="preserve"> </w:t>
      </w:r>
      <w:r>
        <w:t>scientifico</w:t>
      </w:r>
      <w:r w:rsidR="00637013">
        <w:t xml:space="preserve"> non stupisce più di tanto che una morte causata dai postumi </w:t>
      </w:r>
      <w:r>
        <w:t>di un intervento chirurgico, eseguito da o su</w:t>
      </w:r>
      <w:r>
        <w:rPr>
          <w:spacing w:val="1"/>
        </w:rPr>
        <w:t xml:space="preserve"> </w:t>
      </w:r>
      <w:r>
        <w:t xml:space="preserve">prescrizione dell'équipe, </w:t>
      </w:r>
      <w:r w:rsidR="00637013">
        <w:t>sia stata registrata</w:t>
      </w:r>
      <w:r>
        <w:t xml:space="preserve"> in modo così impassibile. Ma</w:t>
      </w:r>
      <w:r>
        <w:rPr>
          <w:spacing w:val="-57"/>
        </w:rPr>
        <w:t xml:space="preserve"> </w:t>
      </w:r>
      <w:r w:rsidR="00637013">
        <w:t xml:space="preserve">è </w:t>
      </w:r>
      <w:r>
        <w:t>corretto</w:t>
      </w:r>
      <w:r>
        <w:rPr>
          <w:spacing w:val="1"/>
        </w:rPr>
        <w:t xml:space="preserve"> </w:t>
      </w:r>
      <w:r w:rsidR="00637013">
        <w:rPr>
          <w:spacing w:val="1"/>
        </w:rPr>
        <w:t xml:space="preserve">anche </w:t>
      </w:r>
      <w:r>
        <w:t>escludere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ricerca,</w:t>
      </w:r>
      <w:r>
        <w:rPr>
          <w:spacing w:val="1"/>
        </w:rPr>
        <w:t xml:space="preserve"> </w:t>
      </w:r>
      <w:r>
        <w:t>chiamando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morte</w:t>
      </w:r>
      <w:r>
        <w:rPr>
          <w:spacing w:val="1"/>
        </w:rPr>
        <w:t xml:space="preserve"> </w:t>
      </w:r>
      <w:r>
        <w:t>"non</w:t>
      </w:r>
      <w:r>
        <w:rPr>
          <w:spacing w:val="1"/>
        </w:rPr>
        <w:t xml:space="preserve"> </w:t>
      </w:r>
      <w:r>
        <w:t>partecipazione" come se la persona non potesse compilare il questionario per qualsiasi</w:t>
      </w:r>
      <w:r>
        <w:rPr>
          <w:spacing w:val="1"/>
        </w:rPr>
        <w:t xml:space="preserve"> </w:t>
      </w:r>
      <w:r>
        <w:t>altro motivo? La causa della morte dell'adolescente transessuale è parte integrante del</w:t>
      </w:r>
      <w:r>
        <w:rPr>
          <w:spacing w:val="1"/>
        </w:rPr>
        <w:t xml:space="preserve"> </w:t>
      </w:r>
      <w:r>
        <w:t xml:space="preserve">modello in esame, poiché la sua terza fase </w:t>
      </w:r>
      <w:r>
        <w:rPr>
          <w:i/>
        </w:rPr>
        <w:t xml:space="preserve">è </w:t>
      </w:r>
      <w:r w:rsidRPr="00637013">
        <w:t>l'intervento</w:t>
      </w:r>
      <w:r>
        <w:t xml:space="preserve"> chirurgico di riassegnazione del</w:t>
      </w:r>
      <w:r>
        <w:rPr>
          <w:spacing w:val="-57"/>
        </w:rPr>
        <w:t xml:space="preserve"> </w:t>
      </w:r>
      <w:r>
        <w:t>sesso.</w:t>
      </w:r>
      <w:r>
        <w:rPr>
          <w:spacing w:val="30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decesso</w:t>
      </w:r>
      <w:r>
        <w:rPr>
          <w:spacing w:val="31"/>
        </w:rPr>
        <w:t xml:space="preserve"> </w:t>
      </w:r>
      <w:r>
        <w:t>è</w:t>
      </w:r>
      <w:r>
        <w:rPr>
          <w:spacing w:val="31"/>
        </w:rPr>
        <w:t xml:space="preserve"> </w:t>
      </w:r>
      <w:r>
        <w:t>avvenuto</w:t>
      </w:r>
      <w:r>
        <w:rPr>
          <w:spacing w:val="30"/>
        </w:rPr>
        <w:t xml:space="preserve"> </w:t>
      </w:r>
      <w:r>
        <w:t>come</w:t>
      </w:r>
      <w:r>
        <w:rPr>
          <w:spacing w:val="31"/>
        </w:rPr>
        <w:t xml:space="preserve"> </w:t>
      </w:r>
      <w:r>
        <w:t>conseguenza</w:t>
      </w:r>
      <w:r>
        <w:rPr>
          <w:spacing w:val="31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modello,</w:t>
      </w:r>
      <w:r>
        <w:rPr>
          <w:spacing w:val="30"/>
        </w:rPr>
        <w:t xml:space="preserve"> </w:t>
      </w:r>
      <w:r>
        <w:t>quindi</w:t>
      </w:r>
      <w:r>
        <w:rPr>
          <w:spacing w:val="31"/>
        </w:rPr>
        <w:t xml:space="preserve"> </w:t>
      </w:r>
      <w:r>
        <w:t>l'ultimo</w:t>
      </w:r>
      <w:r>
        <w:rPr>
          <w:spacing w:val="31"/>
        </w:rPr>
        <w:t xml:space="preserve"> </w:t>
      </w:r>
      <w:r>
        <w:t>soggetto</w:t>
      </w:r>
      <w:r w:rsidR="000C55B1"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affatto</w:t>
      </w:r>
      <w:r>
        <w:rPr>
          <w:spacing w:val="1"/>
        </w:rPr>
        <w:t xml:space="preserve"> </w:t>
      </w:r>
      <w:r>
        <w:t>uscito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campione</w:t>
      </w:r>
      <w:r w:rsidR="000C55B1">
        <w:t>, ne rimane parte</w:t>
      </w:r>
      <w:r>
        <w:t>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lastRenderedPageBreak/>
        <w:t>un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esito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affermazione</w:t>
      </w:r>
      <w:r>
        <w:rPr>
          <w:spacing w:val="-1"/>
        </w:rPr>
        <w:t xml:space="preserve"> </w:t>
      </w:r>
      <w:r>
        <w:t>del genere.</w:t>
      </w:r>
    </w:p>
    <w:p w:rsidR="0077495D" w:rsidRDefault="002E2C20">
      <w:pPr>
        <w:pStyle w:val="Corpotesto"/>
        <w:spacing w:line="360" w:lineRule="auto"/>
        <w:ind w:left="122" w:right="233" w:firstLine="283"/>
        <w:jc w:val="both"/>
      </w:pPr>
      <w:r>
        <w:t xml:space="preserve">È vero che si tratta di un evento molto raro, </w:t>
      </w:r>
      <w:r w:rsidR="00637013">
        <w:t xml:space="preserve">tuttavia </w:t>
      </w:r>
      <w:r>
        <w:t xml:space="preserve">la chirurgia genitale ha </w:t>
      </w:r>
      <w:r w:rsidR="00637013">
        <w:t xml:space="preserve">anche </w:t>
      </w:r>
      <w:r>
        <w:t>un tasso</w:t>
      </w:r>
      <w:r>
        <w:rPr>
          <w:spacing w:val="1"/>
        </w:rPr>
        <w:t xml:space="preserve"> </w:t>
      </w:r>
      <w:r>
        <w:t>abbastanza elevato di complicazioni non letali. Secondo il parere di un esperto:</w:t>
      </w:r>
    </w:p>
    <w:p w:rsidR="0077495D" w:rsidRDefault="002E2C20" w:rsidP="0077495D">
      <w:pPr>
        <w:pStyle w:val="Corpotesto"/>
        <w:spacing w:before="1"/>
        <w:ind w:left="405" w:right="232"/>
        <w:jc w:val="both"/>
      </w:pPr>
      <w:r>
        <w:t xml:space="preserve"> "La</w:t>
      </w:r>
      <w:r>
        <w:rPr>
          <w:spacing w:val="1"/>
        </w:rPr>
        <w:t xml:space="preserve"> </w:t>
      </w:r>
      <w:r>
        <w:t>fascite necrotizzante è dovuta a una malattia infettiva, spesso lo Staphylococcus aureus</w:t>
      </w:r>
      <w:r>
        <w:rPr>
          <w:spacing w:val="1"/>
        </w:rPr>
        <w:t xml:space="preserve"> </w:t>
      </w:r>
      <w:r>
        <w:t>resistente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meticillina.</w:t>
      </w:r>
      <w:r>
        <w:rPr>
          <w:spacing w:val="1"/>
        </w:rPr>
        <w:t xml:space="preserve"> </w:t>
      </w:r>
      <w:r>
        <w:t>L'infezione</w:t>
      </w:r>
      <w:r>
        <w:rPr>
          <w:spacing w:val="1"/>
        </w:rPr>
        <w:t xml:space="preserve"> </w:t>
      </w:r>
      <w:r>
        <w:t>potrebbe</w:t>
      </w:r>
      <w:r>
        <w:rPr>
          <w:spacing w:val="1"/>
        </w:rPr>
        <w:t xml:space="preserve"> </w:t>
      </w:r>
      <w:r>
        <w:t>derivare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scarsa</w:t>
      </w:r>
      <w:r>
        <w:rPr>
          <w:spacing w:val="1"/>
        </w:rPr>
        <w:t xml:space="preserve"> </w:t>
      </w:r>
      <w:r>
        <w:t>igiene</w:t>
      </w:r>
      <w:r>
        <w:rPr>
          <w:spacing w:val="1"/>
        </w:rPr>
        <w:t xml:space="preserve"> </w:t>
      </w:r>
      <w:r>
        <w:t>nella</w:t>
      </w:r>
      <w:r w:rsidR="000C55B1">
        <w:t xml:space="preserve"> </w:t>
      </w:r>
      <w:r>
        <w:t>dilatazione post-chirurgica della neovagina, necessaria ogni giorno per molti anni. È</w:t>
      </w:r>
      <w:r>
        <w:rPr>
          <w:spacing w:val="1"/>
        </w:rPr>
        <w:t xml:space="preserve"> </w:t>
      </w:r>
      <w:r>
        <w:t>probabile che la morte non si</w:t>
      </w:r>
      <w:r w:rsidR="00637013">
        <w:t xml:space="preserve">a un rischio per </w:t>
      </w:r>
      <w:r>
        <w:t>una persona che si mantiene pulita e si attiene</w:t>
      </w:r>
      <w:r>
        <w:rPr>
          <w:spacing w:val="1"/>
        </w:rPr>
        <w:t xml:space="preserve"> </w:t>
      </w:r>
      <w:r>
        <w:t>bene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istruzioni,</w:t>
      </w:r>
      <w:r>
        <w:rPr>
          <w:spacing w:val="-1"/>
        </w:rPr>
        <w:t xml:space="preserve"> </w:t>
      </w:r>
      <w:r>
        <w:t>ma alcuni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depressi non</w:t>
      </w:r>
      <w:r>
        <w:rPr>
          <w:spacing w:val="-1"/>
        </w:rPr>
        <w:t xml:space="preserve"> </w:t>
      </w:r>
      <w:r w:rsidR="000C55B1">
        <w:t>lo fanno</w:t>
      </w:r>
      <w:r>
        <w:t>"</w:t>
      </w:r>
      <w:r w:rsidR="00637013">
        <w:rPr>
          <w:rStyle w:val="Rimandonotaapidipagina"/>
        </w:rPr>
        <w:footnoteReference w:id="7"/>
      </w:r>
      <w:r>
        <w:t>.</w:t>
      </w:r>
    </w:p>
    <w:p w:rsidR="0077495D" w:rsidRDefault="0077495D" w:rsidP="0077495D">
      <w:pPr>
        <w:pStyle w:val="Corpotesto"/>
        <w:spacing w:before="1"/>
        <w:ind w:left="405" w:right="232"/>
        <w:jc w:val="both"/>
      </w:pPr>
    </w:p>
    <w:p w:rsidR="00980012" w:rsidRDefault="002E2C20" w:rsidP="0077495D">
      <w:pPr>
        <w:pStyle w:val="Corpotesto"/>
        <w:spacing w:line="360" w:lineRule="auto"/>
        <w:ind w:left="122" w:right="233" w:firstLine="283"/>
        <w:jc w:val="both"/>
      </w:pP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rara,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morte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verificata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coorte,</w:t>
      </w:r>
      <w:r>
        <w:rPr>
          <w:spacing w:val="1"/>
        </w:rPr>
        <w:t xml:space="preserve"> </w:t>
      </w:r>
      <w:r>
        <w:t>quindi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 del benessere generale diventa quella di accertare la probabilità di esiti</w:t>
      </w:r>
      <w:r>
        <w:rPr>
          <w:spacing w:val="1"/>
        </w:rPr>
        <w:t xml:space="preserve"> </w:t>
      </w:r>
      <w:r>
        <w:t>positivi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negativi</w:t>
      </w:r>
      <w:r w:rsidR="00637013">
        <w:t xml:space="preserve"> (o meglio: disastrosi)</w:t>
      </w:r>
      <w:r>
        <w:t>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reali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stadio</w:t>
      </w:r>
      <w:r>
        <w:rPr>
          <w:spacing w:val="1"/>
        </w:rPr>
        <w:t xml:space="preserve"> </w:t>
      </w:r>
      <w:r w:rsidR="00637013">
        <w:rPr>
          <w:spacing w:val="1"/>
        </w:rPr>
        <w:t xml:space="preserve">del modello </w:t>
      </w:r>
      <w:r>
        <w:t>sono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probabilità</w:t>
      </w:r>
      <w:r>
        <w:rPr>
          <w:spacing w:val="-1"/>
        </w:rPr>
        <w:t xml:space="preserve"> </w:t>
      </w:r>
      <w:r w:rsidR="00637013">
        <w:t>di morir</w:t>
      </w:r>
      <w:r>
        <w:t>e</w:t>
      </w:r>
      <w:r>
        <w:rPr>
          <w:spacing w:val="-2"/>
        </w:rPr>
        <w:t xml:space="preserve"> </w:t>
      </w:r>
      <w:r>
        <w:t>di 1/56</w:t>
      </w:r>
      <w:r>
        <w:rPr>
          <w:spacing w:val="-1"/>
        </w:rPr>
        <w:t xml:space="preserve"> </w:t>
      </w:r>
      <w:r>
        <w:t>e una</w:t>
      </w:r>
      <w:r>
        <w:rPr>
          <w:spacing w:val="-1"/>
        </w:rPr>
        <w:t xml:space="preserve"> </w:t>
      </w:r>
      <w:r>
        <w:t>probabilità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 w:rsidR="00637013">
        <w:t xml:space="preserve">55/56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media)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migliore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psicologica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"disforia</w:t>
      </w:r>
      <w:r>
        <w:rPr>
          <w:spacing w:val="1"/>
        </w:rPr>
        <w:t xml:space="preserve"> </w:t>
      </w:r>
      <w:r>
        <w:t>di</w:t>
      </w:r>
      <w:r w:rsidR="00637013">
        <w:t xml:space="preserve"> </w:t>
      </w:r>
      <w:r>
        <w:t>genere",</w:t>
      </w:r>
      <w:r w:rsidR="00637013">
        <w:t xml:space="preserve"> </w:t>
      </w:r>
      <w:r>
        <w:t>secondo</w:t>
      </w:r>
      <w:r>
        <w:rPr>
          <w:spacing w:val="-2"/>
        </w:rPr>
        <w:t xml:space="preserve"> </w:t>
      </w:r>
      <w:r>
        <w:t>i risultati dichiarati per la coorte ridotta</w:t>
      </w:r>
      <w:r w:rsidR="00637013">
        <w:t xml:space="preserve"> (che come abbiamo visto non tengono conto di molte incertezze)</w:t>
      </w:r>
      <w:r>
        <w:t>.</w:t>
      </w:r>
    </w:p>
    <w:p w:rsidR="00980012" w:rsidRDefault="00637013">
      <w:pPr>
        <w:pStyle w:val="Corpotesto"/>
        <w:spacing w:line="360" w:lineRule="auto"/>
        <w:ind w:left="122" w:right="235" w:firstLine="283"/>
        <w:jc w:val="both"/>
      </w:pPr>
      <w:r>
        <w:t>Come</w:t>
      </w:r>
      <w:r w:rsidR="000C55B1">
        <w:t xml:space="preserve"> </w:t>
      </w:r>
      <w:r>
        <w:t>misurare esattamente la morte sulla scala del benessere psicologico potrebbe, certo,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un problema quantitativ</w:t>
      </w:r>
      <w:r w:rsidR="00312017">
        <w:t>o</w:t>
      </w:r>
      <w:r w:rsidR="00312017">
        <w:rPr>
          <w:rStyle w:val="Rimandonotaapidipagina"/>
        </w:rPr>
        <w:footnoteReference w:id="8"/>
      </w:r>
      <w:r w:rsidR="00312017">
        <w:t xml:space="preserve">, ma come </w:t>
      </w:r>
      <w:r w:rsidR="002E2C20">
        <w:t xml:space="preserve">valutare il benessere di una persona morta </w:t>
      </w:r>
      <w:r w:rsidR="00312017">
        <w:t xml:space="preserve">certo </w:t>
      </w:r>
      <w:r w:rsidR="002E2C20">
        <w:t xml:space="preserve">non </w:t>
      </w:r>
      <w:r w:rsidR="00312017">
        <w:t xml:space="preserve">è </w:t>
      </w:r>
      <w:r w:rsidR="002E2C20">
        <w:t>un problema</w:t>
      </w:r>
      <w:r w:rsidR="002E2C20">
        <w:rPr>
          <w:spacing w:val="1"/>
        </w:rPr>
        <w:t xml:space="preserve"> </w:t>
      </w:r>
      <w:r w:rsidR="002E2C20">
        <w:t>qualitativo</w:t>
      </w:r>
      <w:r w:rsidR="00312017">
        <w:t xml:space="preserve"> in un discorso scientifico e </w:t>
      </w:r>
      <w:r w:rsidR="002E2C20">
        <w:t xml:space="preserve">non </w:t>
      </w:r>
      <w:r w:rsidR="00312017">
        <w:t>religioso</w:t>
      </w:r>
      <w:r w:rsidR="002E2C20">
        <w:t>. La morte può essere considerata una proxy d</w:t>
      </w:r>
      <w:r w:rsidR="000C55B1">
        <w:t xml:space="preserve">i </w:t>
      </w:r>
      <w:r w:rsidR="002E2C20">
        <w:t>estrema insoddisfazione per il</w:t>
      </w:r>
      <w:r w:rsidR="002E2C20">
        <w:rPr>
          <w:spacing w:val="1"/>
        </w:rPr>
        <w:t xml:space="preserve"> </w:t>
      </w:r>
      <w:r w:rsidR="002E2C20">
        <w:t>modello</w:t>
      </w:r>
      <w:r w:rsidR="002E2C20">
        <w:rPr>
          <w:spacing w:val="1"/>
        </w:rPr>
        <w:t xml:space="preserve"> </w:t>
      </w:r>
      <w:r w:rsidR="002E2C20">
        <w:t>affermativo</w:t>
      </w:r>
      <w:r w:rsidR="002E2C20">
        <w:rPr>
          <w:spacing w:val="1"/>
        </w:rPr>
        <w:t xml:space="preserve"> </w:t>
      </w:r>
      <w:r w:rsidR="00312017">
        <w:t xml:space="preserve">messo in atto </w:t>
      </w:r>
      <w:r w:rsidR="002E2C20">
        <w:t>per</w:t>
      </w:r>
      <w:r w:rsidR="002E2C20">
        <w:rPr>
          <w:spacing w:val="1"/>
        </w:rPr>
        <w:t xml:space="preserve"> </w:t>
      </w:r>
      <w:r w:rsidR="002E2C20">
        <w:t>curare</w:t>
      </w:r>
      <w:r w:rsidR="002E2C20">
        <w:rPr>
          <w:spacing w:val="1"/>
        </w:rPr>
        <w:t xml:space="preserve"> </w:t>
      </w:r>
      <w:r w:rsidR="002E2C20">
        <w:t>la</w:t>
      </w:r>
      <w:r w:rsidR="002E2C20">
        <w:rPr>
          <w:spacing w:val="1"/>
        </w:rPr>
        <w:t xml:space="preserve"> </w:t>
      </w:r>
      <w:r w:rsidR="002E2C20">
        <w:t>disforia</w:t>
      </w:r>
      <w:r w:rsidR="002E2C20">
        <w:rPr>
          <w:spacing w:val="1"/>
        </w:rPr>
        <w:t xml:space="preserve"> </w:t>
      </w:r>
      <w:r w:rsidR="002E2C20">
        <w:t>di</w:t>
      </w:r>
      <w:r w:rsidR="002E2C20">
        <w:rPr>
          <w:spacing w:val="1"/>
        </w:rPr>
        <w:t xml:space="preserve"> </w:t>
      </w:r>
      <w:r w:rsidR="002E2C20">
        <w:t>genere</w:t>
      </w:r>
      <w:r w:rsidR="002E2C20">
        <w:rPr>
          <w:spacing w:val="1"/>
        </w:rPr>
        <w:t xml:space="preserve"> </w:t>
      </w:r>
      <w:r w:rsidR="002E2C20">
        <w:t>nella</w:t>
      </w:r>
      <w:r w:rsidR="002E2C20">
        <w:rPr>
          <w:spacing w:val="1"/>
        </w:rPr>
        <w:t xml:space="preserve"> </w:t>
      </w:r>
      <w:r w:rsidR="002E2C20">
        <w:t>pubertà.</w:t>
      </w:r>
      <w:r w:rsidR="002E2C20">
        <w:rPr>
          <w:spacing w:val="1"/>
        </w:rPr>
        <w:t xml:space="preserve"> </w:t>
      </w:r>
    </w:p>
    <w:p w:rsidR="00980012" w:rsidRDefault="002E2C20">
      <w:pPr>
        <w:pStyle w:val="Corpotesto"/>
        <w:spacing w:line="360" w:lineRule="auto"/>
        <w:ind w:left="122" w:right="232" w:firstLine="283"/>
        <w:jc w:val="both"/>
      </w:pPr>
      <w:r>
        <w:t>Se gli autori avessero esaminato a fondo la loro coorte, composta da 56 soggetti,</w:t>
      </w:r>
      <w:r>
        <w:rPr>
          <w:spacing w:val="1"/>
        </w:rPr>
        <w:t xml:space="preserve"> </w:t>
      </w:r>
      <w:r>
        <w:t>avrebbero dovuto commentare la probabilità di morte derivante dal loro modello di</w:t>
      </w:r>
      <w:r>
        <w:rPr>
          <w:spacing w:val="1"/>
        </w:rPr>
        <w:t xml:space="preserve"> </w:t>
      </w:r>
      <w:r>
        <w:t xml:space="preserve">affermazione del genere. Una probabilità dell'1,8% di morte post-operatoria </w:t>
      </w:r>
      <w:r w:rsidR="000C55B1">
        <w:t xml:space="preserve">regge </w:t>
      </w:r>
      <w:r>
        <w:t xml:space="preserve">piuttosto bene </w:t>
      </w:r>
      <w:r w:rsidR="000C55B1">
        <w:t xml:space="preserve">il paragone </w:t>
      </w:r>
      <w:r>
        <w:t>con l'alto rischio di suicidio propagandato dai sostenitori del modello di</w:t>
      </w:r>
      <w:r>
        <w:rPr>
          <w:spacing w:val="1"/>
        </w:rPr>
        <w:t xml:space="preserve"> </w:t>
      </w:r>
      <w:r>
        <w:t>affermazione del genere</w:t>
      </w:r>
      <w:r w:rsidR="000C55B1">
        <w:t>, peraltro</w:t>
      </w:r>
      <w:r>
        <w:t xml:space="preserve"> con studi che sono stati anch</w:t>
      </w:r>
      <w:r w:rsidR="00312017">
        <w:t>’</w:t>
      </w:r>
      <w:r>
        <w:t>e</w:t>
      </w:r>
      <w:r w:rsidR="00312017">
        <w:t>ssi</w:t>
      </w:r>
      <w:r>
        <w:t xml:space="preserve"> </w:t>
      </w:r>
      <w:r w:rsidR="00312017">
        <w:t xml:space="preserve">sbugiardati perché </w:t>
      </w:r>
      <w:r>
        <w:t>metodologicament</w:t>
      </w:r>
      <w:r w:rsidR="000C55B1">
        <w:t>e ina</w:t>
      </w:r>
      <w:r>
        <w:t>ffidabili, sovrastimando la possibilità di suicidio (Horváth 2018). Se consideriamo il</w:t>
      </w:r>
      <w:r>
        <w:rPr>
          <w:spacing w:val="1"/>
        </w:rPr>
        <w:t xml:space="preserve"> </w:t>
      </w:r>
      <w:r>
        <w:t xml:space="preserve">rischio contingente alla sola vaginoplastica, il rischio per </w:t>
      </w:r>
      <w:r w:rsidR="00312017">
        <w:t xml:space="preserve">gli MtT (da uomo a </w:t>
      </w:r>
      <w:r>
        <w:t>trans</w:t>
      </w:r>
      <w:r w:rsidR="00312017">
        <w:t>)</w:t>
      </w:r>
      <w:r>
        <w:t xml:space="preserve"> sale a 1/23, cioè</w:t>
      </w:r>
      <w:r w:rsidR="00312017">
        <w:t xml:space="preserve"> </w:t>
      </w:r>
      <w:r>
        <w:rPr>
          <w:spacing w:val="-57"/>
        </w:rPr>
        <w:t xml:space="preserve"> </w:t>
      </w:r>
      <w:r>
        <w:t>al 4,3%.</w:t>
      </w:r>
    </w:p>
    <w:p w:rsidR="00980012" w:rsidRDefault="002E2C20">
      <w:pPr>
        <w:pStyle w:val="Corpotesto"/>
        <w:spacing w:before="1" w:line="360" w:lineRule="auto"/>
        <w:ind w:left="122" w:right="236" w:firstLine="283"/>
        <w:jc w:val="both"/>
      </w:pPr>
      <w:r>
        <w:t>C</w:t>
      </w:r>
      <w:r w:rsidR="00312017">
        <w:t>om</w:t>
      </w:r>
      <w:r>
        <w:t>e</w:t>
      </w:r>
      <w:r>
        <w:rPr>
          <w:spacing w:val="56"/>
        </w:rPr>
        <w:t xml:space="preserve"> </w:t>
      </w:r>
      <w:r w:rsidR="00312017">
        <w:t xml:space="preserve">valutare </w:t>
      </w:r>
      <w:r>
        <w:t>allora</w:t>
      </w:r>
      <w:r>
        <w:rPr>
          <w:spacing w:val="57"/>
        </w:rPr>
        <w:t xml:space="preserve"> </w:t>
      </w:r>
      <w:r w:rsidR="00312017">
        <w:t>il</w:t>
      </w:r>
      <w:r>
        <w:rPr>
          <w:spacing w:val="57"/>
        </w:rPr>
        <w:t xml:space="preserve"> </w:t>
      </w:r>
      <w:r>
        <w:t>modello</w:t>
      </w:r>
      <w:r>
        <w:rPr>
          <w:spacing w:val="56"/>
        </w:rPr>
        <w:t xml:space="preserve"> </w:t>
      </w:r>
      <w:r>
        <w:t>olandese?</w:t>
      </w:r>
      <w:r>
        <w:rPr>
          <w:spacing w:val="57"/>
        </w:rPr>
        <w:t xml:space="preserve"> </w:t>
      </w:r>
      <w:r>
        <w:t>Dato</w:t>
      </w:r>
      <w:r>
        <w:rPr>
          <w:spacing w:val="57"/>
        </w:rPr>
        <w:t xml:space="preserve"> </w:t>
      </w:r>
      <w:r>
        <w:t>che</w:t>
      </w:r>
      <w:r>
        <w:rPr>
          <w:spacing w:val="58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soggetti</w:t>
      </w:r>
      <w:r>
        <w:rPr>
          <w:spacing w:val="57"/>
        </w:rPr>
        <w:t xml:space="preserve"> </w:t>
      </w:r>
      <w:r>
        <w:t>sono</w:t>
      </w:r>
      <w:r>
        <w:rPr>
          <w:spacing w:val="57"/>
        </w:rPr>
        <w:t xml:space="preserve"> </w:t>
      </w:r>
      <w:r>
        <w:t>maggiorenni</w:t>
      </w:r>
      <w:r>
        <w:rPr>
          <w:spacing w:val="57"/>
        </w:rPr>
        <w:t xml:space="preserve"> </w:t>
      </w:r>
      <w:r>
        <w:t>al</w:t>
      </w:r>
      <w:r w:rsidR="00312017">
        <w:t xml:space="preserve"> </w:t>
      </w:r>
      <w:r>
        <w:t>momento dell'intervento</w:t>
      </w:r>
      <w:r>
        <w:rPr>
          <w:spacing w:val="1"/>
        </w:rPr>
        <w:t xml:space="preserve"> </w:t>
      </w:r>
      <w:r>
        <w:t>chirurgico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genitali,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312017">
        <w:rPr>
          <w:spacing w:val="1"/>
        </w:rPr>
        <w:t xml:space="preserve">suoi </w:t>
      </w:r>
      <w:r>
        <w:t>difensori</w:t>
      </w:r>
      <w:r>
        <w:rPr>
          <w:spacing w:val="1"/>
        </w:rPr>
        <w:t xml:space="preserve"> </w:t>
      </w:r>
      <w:r>
        <w:t>potrebbero</w:t>
      </w:r>
      <w:r>
        <w:rPr>
          <w:spacing w:val="1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 w:rsidR="00A6420E">
        <w:rPr>
          <w:spacing w:val="1"/>
        </w:rPr>
        <w:t xml:space="preserve">bisogna </w:t>
      </w:r>
      <w:r>
        <w:t>lascia</w:t>
      </w:r>
      <w:r w:rsidR="00A6420E">
        <w:t>re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siano</w:t>
      </w:r>
      <w:r>
        <w:rPr>
          <w:spacing w:val="38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giovani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decidere</w:t>
      </w:r>
      <w:r>
        <w:rPr>
          <w:spacing w:val="39"/>
        </w:rPr>
        <w:t xml:space="preserve"> </w:t>
      </w:r>
      <w:r>
        <w:t>se</w:t>
      </w:r>
      <w:r>
        <w:rPr>
          <w:spacing w:val="38"/>
        </w:rPr>
        <w:t xml:space="preserve"> </w:t>
      </w:r>
      <w:r>
        <w:t>entrare</w:t>
      </w:r>
      <w:r>
        <w:rPr>
          <w:spacing w:val="38"/>
        </w:rPr>
        <w:t xml:space="preserve"> </w:t>
      </w:r>
      <w:r>
        <w:t>nel</w:t>
      </w:r>
      <w:r>
        <w:rPr>
          <w:spacing w:val="38"/>
        </w:rPr>
        <w:t xml:space="preserve"> </w:t>
      </w:r>
      <w:r>
        <w:t>terzo</w:t>
      </w:r>
      <w:r>
        <w:rPr>
          <w:spacing w:val="38"/>
        </w:rPr>
        <w:t xml:space="preserve"> </w:t>
      </w:r>
      <w:r>
        <w:t>stadio,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i</w:t>
      </w:r>
      <w:r>
        <w:rPr>
          <w:spacing w:val="39"/>
        </w:rPr>
        <w:t xml:space="preserve"> </w:t>
      </w:r>
      <w:r>
        <w:t>suoi</w:t>
      </w:r>
      <w:r>
        <w:rPr>
          <w:spacing w:val="38"/>
        </w:rPr>
        <w:t xml:space="preserve"> </w:t>
      </w:r>
      <w:r>
        <w:t>rischi</w:t>
      </w:r>
      <w:r w:rsidR="00A6420E">
        <w:t xml:space="preserve"> </w:t>
      </w:r>
      <w:r>
        <w:t xml:space="preserve">fatali. Tuttavia, il modello non inizia quando </w:t>
      </w:r>
      <w:r w:rsidR="00A6420E">
        <w:t xml:space="preserve">una persona è </w:t>
      </w:r>
      <w:r>
        <w:t>considera</w:t>
      </w:r>
      <w:r w:rsidR="00A6420E">
        <w:t>ta</w:t>
      </w:r>
      <w:r>
        <w:t xml:space="preserve"> adulta. Sono i</w:t>
      </w:r>
      <w:r>
        <w:rPr>
          <w:spacing w:val="1"/>
        </w:rPr>
        <w:t xml:space="preserve"> </w:t>
      </w:r>
      <w:r>
        <w:t xml:space="preserve">minori a essere condotti, attraverso le due fasi </w:t>
      </w:r>
      <w:r>
        <w:lastRenderedPageBreak/>
        <w:t>precedenti, alla terza fase dell'intervento</w:t>
      </w:r>
      <w:r>
        <w:rPr>
          <w:spacing w:val="1"/>
        </w:rPr>
        <w:t xml:space="preserve"> </w:t>
      </w:r>
      <w:r>
        <w:t>chirurgico di riassegnazione del sesso, il culmine degli interventi medici</w:t>
      </w:r>
      <w:r>
        <w:rPr>
          <w:spacing w:val="-57"/>
        </w:rPr>
        <w:t xml:space="preserve"> </w:t>
      </w:r>
      <w:r>
        <w:t xml:space="preserve">che </w:t>
      </w:r>
      <w:r w:rsidR="00A6420E">
        <w:t>com</w:t>
      </w:r>
      <w:r>
        <w:t>in</w:t>
      </w:r>
      <w:r w:rsidR="00A6420E">
        <w:t>c</w:t>
      </w:r>
      <w:r>
        <w:t xml:space="preserve">iano all'inizio della pubertà. I minori non possono acconsentire a </w:t>
      </w:r>
      <w:r w:rsidR="00A6420E">
        <w:t>un tale rischio</w:t>
      </w:r>
      <w:r>
        <w:t>. L'invalidazione del modello a causa dell'alto rischio di morte significa</w:t>
      </w:r>
      <w:r>
        <w:rPr>
          <w:spacing w:val="1"/>
        </w:rPr>
        <w:t xml:space="preserve"> </w:t>
      </w:r>
      <w:r>
        <w:t>che il primo stadio dovrebbe essere soppresso, in quanto non è possibile ritardarlo fino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maggiore età, e il secondo</w:t>
      </w:r>
      <w:r>
        <w:rPr>
          <w:spacing w:val="-2"/>
        </w:rPr>
        <w:t xml:space="preserve"> </w:t>
      </w:r>
      <w:r>
        <w:t xml:space="preserve">stadio </w:t>
      </w:r>
      <w:r w:rsidR="00A6420E">
        <w:t xml:space="preserve">(assunzione di ormoni dell’altro sesso) </w:t>
      </w:r>
      <w:r>
        <w:t xml:space="preserve">dovrebbe essere </w:t>
      </w:r>
      <w:r w:rsidR="00A6420E">
        <w:t xml:space="preserve">quanto meno </w:t>
      </w:r>
      <w:r>
        <w:t>ritardato.</w:t>
      </w:r>
      <w:r w:rsidR="000C55B1">
        <w:t xml:space="preserve"> </w:t>
      </w:r>
      <w:r w:rsidR="00A6420E">
        <w:t xml:space="preserve">A ciò si possono aggiungere </w:t>
      </w:r>
      <w:r w:rsidR="000C55B1">
        <w:t>l</w:t>
      </w:r>
      <w:r w:rsidR="00A6420E">
        <w:t>e considerazioni sul bisogno dei propri ormoni per matura</w:t>
      </w:r>
      <w:r w:rsidR="000C55B1">
        <w:t>re la mente, non solo il corpo.</w:t>
      </w:r>
    </w:p>
    <w:p w:rsidR="00980012" w:rsidRDefault="002E2C20">
      <w:pPr>
        <w:pStyle w:val="Corpotesto"/>
        <w:spacing w:line="360" w:lineRule="auto"/>
        <w:ind w:left="122" w:right="237" w:firstLine="283"/>
        <w:jc w:val="both"/>
      </w:pPr>
      <w:r>
        <w:t>I</w:t>
      </w:r>
      <w:r w:rsidR="00A6420E">
        <w:t>n conclusione, i</w:t>
      </w:r>
      <w:r>
        <w:t xml:space="preserve"> risultati di un migliore benessere psicologico come conseguenza del trattamento in</w:t>
      </w:r>
      <w:r>
        <w:rPr>
          <w:spacing w:val="1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gruppo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cui</w:t>
      </w:r>
      <w:r>
        <w:rPr>
          <w:spacing w:val="46"/>
        </w:rPr>
        <w:t xml:space="preserve"> </w:t>
      </w:r>
      <w:r>
        <w:t>si</w:t>
      </w:r>
      <w:r>
        <w:rPr>
          <w:spacing w:val="45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verificato</w:t>
      </w:r>
      <w:r>
        <w:rPr>
          <w:spacing w:val="47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decesso</w:t>
      </w:r>
      <w:r w:rsidR="00A6420E">
        <w:t xml:space="preserve"> </w:t>
      </w:r>
      <w:r>
        <w:t>non</w:t>
      </w:r>
      <w:r>
        <w:rPr>
          <w:spacing w:val="46"/>
        </w:rPr>
        <w:t xml:space="preserve"> </w:t>
      </w:r>
      <w:r>
        <w:t>possono</w:t>
      </w:r>
      <w:r>
        <w:rPr>
          <w:spacing w:val="47"/>
        </w:rPr>
        <w:t xml:space="preserve"> </w:t>
      </w:r>
      <w:r>
        <w:t>essere</w:t>
      </w:r>
      <w:r w:rsidR="00A6420E">
        <w:t xml:space="preserve"> </w:t>
      </w:r>
      <w:r>
        <w:t>validi. Questo evento deve essere incluso nel campione e discusso. Gli studi e le linee</w:t>
      </w:r>
      <w:r>
        <w:rPr>
          <w:spacing w:val="1"/>
        </w:rPr>
        <w:t xml:space="preserve"> </w:t>
      </w:r>
      <w:r>
        <w:t>guida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citano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favorevoli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 w:rsidR="00A6420E">
        <w:rPr>
          <w:spacing w:val="1"/>
        </w:rPr>
        <w:t xml:space="preserve">di </w:t>
      </w:r>
      <w:r w:rsidR="00A6420E">
        <w:t>affermazione del gen</w:t>
      </w:r>
      <w:r>
        <w:t>er</w:t>
      </w:r>
      <w:r w:rsidR="00A6420E">
        <w:t xml:space="preserve">e </w:t>
      </w:r>
      <w:r>
        <w:t>dello</w:t>
      </w:r>
      <w:r>
        <w:rPr>
          <w:spacing w:val="60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olandese sono sbagliati e necessitano di una revisione, comprese le linee guida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Endocrine Society.</w:t>
      </w:r>
    </w:p>
    <w:p w:rsidR="00980012" w:rsidRDefault="002E2C20">
      <w:pPr>
        <w:pStyle w:val="Corpotesto"/>
        <w:spacing w:before="90" w:line="360" w:lineRule="auto"/>
        <w:ind w:left="122" w:right="241" w:firstLine="283"/>
        <w:jc w:val="both"/>
      </w:pPr>
      <w:r>
        <w:t>In generale, la diagnosi di "disforia di genere" nei minori ha permesso al modello di</w:t>
      </w:r>
      <w:r>
        <w:rPr>
          <w:spacing w:val="1"/>
        </w:rPr>
        <w:t xml:space="preserve"> </w:t>
      </w:r>
      <w:r>
        <w:t>affermazione del genere di intervenire sul sesso fisico per allineare il corpo dei bambini</w:t>
      </w:r>
      <w:r>
        <w:rPr>
          <w:spacing w:val="1"/>
        </w:rPr>
        <w:t xml:space="preserve"> </w:t>
      </w:r>
      <w:r>
        <w:t>e degli adolescenti alla loro "identità di genere", affermando il "genere" a scapito del</w:t>
      </w:r>
      <w:r>
        <w:rPr>
          <w:spacing w:val="1"/>
        </w:rPr>
        <w:t xml:space="preserve"> </w:t>
      </w:r>
      <w:r>
        <w:t>sesso.</w:t>
      </w:r>
      <w:r>
        <w:rPr>
          <w:spacing w:val="-2"/>
        </w:rPr>
        <w:t xml:space="preserve"> </w:t>
      </w:r>
      <w:r>
        <w:t xml:space="preserve">In </w:t>
      </w:r>
      <w:r w:rsidR="0091348B">
        <w:t>effetti</w:t>
      </w:r>
      <w:r>
        <w:t xml:space="preserve"> il modello fa</w:t>
      </w:r>
      <w:r>
        <w:rPr>
          <w:spacing w:val="-1"/>
        </w:rPr>
        <w:t xml:space="preserve"> </w:t>
      </w:r>
      <w:r>
        <w:t>esattamente ciò</w:t>
      </w:r>
      <w:r>
        <w:rPr>
          <w:spacing w:val="-1"/>
        </w:rPr>
        <w:t xml:space="preserve"> </w:t>
      </w:r>
      <w:r>
        <w:t>che promette</w:t>
      </w:r>
      <w:r w:rsidR="0091348B">
        <w:t xml:space="preserve"> di fare</w:t>
      </w:r>
      <w:r>
        <w:t>.</w:t>
      </w:r>
    </w:p>
    <w:p w:rsidR="00980012" w:rsidRDefault="00980012">
      <w:pPr>
        <w:pStyle w:val="Corpotesto"/>
        <w:spacing w:before="2"/>
        <w:rPr>
          <w:sz w:val="36"/>
        </w:rPr>
      </w:pPr>
    </w:p>
    <w:p w:rsidR="00980012" w:rsidRDefault="002E2C20">
      <w:pPr>
        <w:pStyle w:val="Titolo1"/>
        <w:numPr>
          <w:ilvl w:val="0"/>
          <w:numId w:val="1"/>
        </w:numPr>
        <w:tabs>
          <w:tab w:val="left" w:pos="401"/>
        </w:tabs>
        <w:ind w:left="400" w:hanging="280"/>
      </w:pPr>
      <w:r>
        <w:t>I</w:t>
      </w:r>
      <w:r>
        <w:rPr>
          <w:spacing w:val="-3"/>
        </w:rPr>
        <w:t xml:space="preserve"> </w:t>
      </w:r>
      <w:r>
        <w:t>trucchi</w:t>
      </w:r>
      <w:r>
        <w:rPr>
          <w:spacing w:val="-2"/>
        </w:rPr>
        <w:t xml:space="preserve"> </w:t>
      </w:r>
      <w:r>
        <w:t>linguistici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risultati</w:t>
      </w:r>
      <w:r>
        <w:rPr>
          <w:spacing w:val="-7"/>
        </w:rPr>
        <w:t xml:space="preserve"> </w:t>
      </w:r>
      <w:r>
        <w:t>materiali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simbolici</w:t>
      </w:r>
    </w:p>
    <w:p w:rsidR="00980012" w:rsidRDefault="00980012">
      <w:pPr>
        <w:pStyle w:val="Corpotesto"/>
        <w:rPr>
          <w:b/>
          <w:sz w:val="30"/>
        </w:rPr>
      </w:pPr>
    </w:p>
    <w:p w:rsidR="000C55B1" w:rsidRDefault="002E2C20" w:rsidP="00845C6C">
      <w:pPr>
        <w:pStyle w:val="Corpotesto"/>
        <w:spacing w:before="227" w:line="360" w:lineRule="auto"/>
        <w:ind w:left="121" w:right="227"/>
        <w:jc w:val="both"/>
        <w:rPr>
          <w:spacing w:val="1"/>
        </w:rPr>
      </w:pPr>
      <w:r>
        <w:t>Uno sguardo più attento al primo studio olandese rivela anche che i risultati favorevoli</w:t>
      </w:r>
      <w:r>
        <w:rPr>
          <w:spacing w:val="1"/>
        </w:rPr>
        <w:t xml:space="preserve"> </w:t>
      </w:r>
      <w:r>
        <w:t>derivano da un linguaggio sbagliato o manipolativo. L'abstract recita: "La disforia di</w:t>
      </w:r>
      <w:r>
        <w:rPr>
          <w:spacing w:val="1"/>
        </w:rPr>
        <w:t xml:space="preserve"> </w:t>
      </w:r>
      <w:r>
        <w:rPr>
          <w:position w:val="-1"/>
        </w:rPr>
        <w:t>genere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e</w:t>
      </w:r>
      <w:r>
        <w:rPr>
          <w:spacing w:val="1"/>
          <w:position w:val="-1"/>
        </w:rPr>
        <w:t xml:space="preserve"> </w:t>
      </w:r>
      <w:r>
        <w:rPr>
          <w:position w:val="-1"/>
        </w:rPr>
        <w:t>la</w:t>
      </w:r>
      <w:r>
        <w:rPr>
          <w:spacing w:val="1"/>
          <w:position w:val="-1"/>
        </w:rPr>
        <w:t xml:space="preserve"> </w:t>
      </w:r>
      <w:r>
        <w:t>soddisfazione</w:t>
      </w:r>
      <w:r>
        <w:rPr>
          <w:spacing w:val="1"/>
        </w:rPr>
        <w:t xml:space="preserve"> </w:t>
      </w:r>
      <w:r>
        <w:rPr>
          <w:position w:val="-1"/>
        </w:rPr>
        <w:t>corporea</w:t>
      </w:r>
      <w:r>
        <w:rPr>
          <w:spacing w:val="1"/>
          <w:position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cambiate</w:t>
      </w:r>
      <w:r>
        <w:rPr>
          <w:spacing w:val="1"/>
        </w:rPr>
        <w:t xml:space="preserve"> </w:t>
      </w:r>
      <w:r>
        <w:t>tra</w:t>
      </w:r>
      <w:r w:rsidR="0091348B">
        <w:t xml:space="preserve"> T</w:t>
      </w:r>
      <w:r>
        <w:rPr>
          <w:vertAlign w:val="subscript"/>
        </w:rPr>
        <w:t>0</w:t>
      </w:r>
      <w:r>
        <w:t xml:space="preserve"> e</w:t>
      </w:r>
      <w:r>
        <w:rPr>
          <w:spacing w:val="1"/>
        </w:rPr>
        <w:t xml:space="preserve"> </w:t>
      </w:r>
      <w:r w:rsidR="0091348B">
        <w:t>T</w:t>
      </w:r>
      <w:r>
        <w:rPr>
          <w:vertAlign w:val="subscript"/>
        </w:rPr>
        <w:t>1</w:t>
      </w:r>
      <w:r>
        <w:t>".</w:t>
      </w:r>
      <w:r>
        <w:rPr>
          <w:spacing w:val="1"/>
        </w:rPr>
        <w:t xml:space="preserve"> </w:t>
      </w:r>
      <w:r w:rsidR="0091348B">
        <w:rPr>
          <w:spacing w:val="1"/>
        </w:rPr>
        <w:t xml:space="preserve">È </w:t>
      </w:r>
      <w:r>
        <w:t>quindi</w:t>
      </w:r>
      <w:r>
        <w:rPr>
          <w:spacing w:val="-57"/>
        </w:rPr>
        <w:t xml:space="preserve"> </w:t>
      </w:r>
      <w:r>
        <w:rPr>
          <w:position w:val="2"/>
        </w:rPr>
        <w:t>sorprendente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due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righe</w:t>
      </w:r>
      <w:r>
        <w:rPr>
          <w:spacing w:val="1"/>
          <w:position w:val="2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basso</w:t>
      </w:r>
      <w:r w:rsidR="000C55B1">
        <w:t>,</w:t>
      </w:r>
      <w:r>
        <w:rPr>
          <w:spacing w:val="1"/>
        </w:rPr>
        <w:t xml:space="preserve"> </w:t>
      </w:r>
      <w:r w:rsidR="0091348B">
        <w:rPr>
          <w:spacing w:val="1"/>
        </w:rPr>
        <w:t>nel</w:t>
      </w:r>
      <w:r>
        <w:t>l</w:t>
      </w:r>
      <w:r w:rsidR="0091348B">
        <w:t>e</w:t>
      </w:r>
      <w:r>
        <w:rPr>
          <w:spacing w:val="1"/>
        </w:rPr>
        <w:t xml:space="preserve"> </w:t>
      </w:r>
      <w:r w:rsidR="0091348B">
        <w:t>conclusioni</w:t>
      </w:r>
      <w:r w:rsidR="000C55B1">
        <w:t>,</w:t>
      </w:r>
      <w:r>
        <w:rPr>
          <w:spacing w:val="1"/>
        </w:rPr>
        <w:t xml:space="preserve"> </w:t>
      </w:r>
      <w:r w:rsidR="0091348B">
        <w:rPr>
          <w:spacing w:val="1"/>
        </w:rPr>
        <w:t xml:space="preserve">si </w:t>
      </w:r>
      <w:r>
        <w:t>affermi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che:</w:t>
      </w:r>
      <w:r>
        <w:rPr>
          <w:spacing w:val="1"/>
        </w:rPr>
        <w:t xml:space="preserve"> </w:t>
      </w:r>
    </w:p>
    <w:p w:rsidR="000C55B1" w:rsidRDefault="002E2C20" w:rsidP="000C55B1">
      <w:pPr>
        <w:pStyle w:val="Corpotesto"/>
        <w:spacing w:before="1"/>
        <w:ind w:left="405" w:right="232"/>
        <w:jc w:val="both"/>
      </w:pPr>
      <w:r>
        <w:t>"La</w:t>
      </w:r>
      <w:r>
        <w:rPr>
          <w:spacing w:val="1"/>
        </w:rPr>
        <w:t xml:space="preserve"> </w:t>
      </w:r>
      <w:r>
        <w:t>soppressione della pubertà può essere considerata un valido contributo nella gestione</w:t>
      </w:r>
      <w:r>
        <w:rPr>
          <w:spacing w:val="1"/>
        </w:rPr>
        <w:t xml:space="preserve"> </w:t>
      </w:r>
      <w:r>
        <w:t>clinica della disforia di genere negli ad</w:t>
      </w:r>
      <w:r w:rsidR="0091348B">
        <w:t xml:space="preserve">olescenti" (p. 2276). </w:t>
      </w:r>
    </w:p>
    <w:p w:rsidR="000C55B1" w:rsidRDefault="0091348B" w:rsidP="00845C6C">
      <w:pPr>
        <w:pStyle w:val="Corpotesto"/>
        <w:spacing w:before="227" w:line="360" w:lineRule="auto"/>
        <w:ind w:left="121" w:right="227"/>
        <w:jc w:val="both"/>
      </w:pPr>
      <w:r>
        <w:t>Ma leggiamo</w:t>
      </w:r>
      <w:r w:rsidR="002E2C20">
        <w:t xml:space="preserve"> attentamente:</w:t>
      </w:r>
      <w:r w:rsidR="002E2C20">
        <w:rPr>
          <w:spacing w:val="1"/>
        </w:rPr>
        <w:t xml:space="preserve"> </w:t>
      </w:r>
      <w:r w:rsidR="002E2C20">
        <w:t>"gestione</w:t>
      </w:r>
      <w:r w:rsidR="002E2C20">
        <w:rPr>
          <w:spacing w:val="12"/>
        </w:rPr>
        <w:t xml:space="preserve"> </w:t>
      </w:r>
      <w:r w:rsidR="002E2C20">
        <w:t>clinica"</w:t>
      </w:r>
      <w:r w:rsidR="002E2C20">
        <w:rPr>
          <w:spacing w:val="13"/>
        </w:rPr>
        <w:t xml:space="preserve"> </w:t>
      </w:r>
      <w:r w:rsidR="002E2C20">
        <w:t>non</w:t>
      </w:r>
      <w:r w:rsidR="002E2C20">
        <w:rPr>
          <w:spacing w:val="12"/>
        </w:rPr>
        <w:t xml:space="preserve"> </w:t>
      </w:r>
      <w:r w:rsidR="002E2C20">
        <w:t>significa</w:t>
      </w:r>
      <w:r w:rsidR="002E2C20">
        <w:rPr>
          <w:spacing w:val="13"/>
        </w:rPr>
        <w:t xml:space="preserve"> </w:t>
      </w:r>
      <w:r w:rsidR="002E2C20">
        <w:t>terapia</w:t>
      </w:r>
      <w:r>
        <w:t>. L</w:t>
      </w:r>
      <w:r w:rsidR="002E2C20">
        <w:t>a</w:t>
      </w:r>
      <w:r w:rsidR="002E2C20">
        <w:rPr>
          <w:spacing w:val="13"/>
        </w:rPr>
        <w:t xml:space="preserve"> </w:t>
      </w:r>
      <w:r w:rsidR="002E2C20">
        <w:t>frase</w:t>
      </w:r>
      <w:r w:rsidR="002E2C20">
        <w:rPr>
          <w:spacing w:val="12"/>
        </w:rPr>
        <w:t xml:space="preserve"> </w:t>
      </w:r>
      <w:r w:rsidR="002E2C20">
        <w:t>non</w:t>
      </w:r>
      <w:r w:rsidR="002E2C20">
        <w:rPr>
          <w:spacing w:val="13"/>
        </w:rPr>
        <w:t xml:space="preserve"> </w:t>
      </w:r>
      <w:r w:rsidR="002E2C20">
        <w:t>significa</w:t>
      </w:r>
      <w:r w:rsidR="002E2C20">
        <w:rPr>
          <w:spacing w:val="12"/>
        </w:rPr>
        <w:t xml:space="preserve"> </w:t>
      </w:r>
      <w:r w:rsidR="002E2C20">
        <w:t>né</w:t>
      </w:r>
      <w:r w:rsidR="002E2C20">
        <w:rPr>
          <w:spacing w:val="13"/>
        </w:rPr>
        <w:t xml:space="preserve"> </w:t>
      </w:r>
      <w:r w:rsidR="002E2C20">
        <w:t>implica</w:t>
      </w:r>
      <w:r w:rsidR="002E2C20">
        <w:rPr>
          <w:spacing w:val="12"/>
        </w:rPr>
        <w:t xml:space="preserve"> </w:t>
      </w:r>
      <w:r w:rsidR="002E2C20">
        <w:t>che</w:t>
      </w:r>
      <w:r w:rsidR="002E2C20">
        <w:rPr>
          <w:spacing w:val="13"/>
        </w:rPr>
        <w:t xml:space="preserve"> </w:t>
      </w:r>
      <w:r w:rsidR="002E2C20">
        <w:t>la</w:t>
      </w:r>
      <w:r w:rsidR="002E2C20">
        <w:rPr>
          <w:spacing w:val="12"/>
        </w:rPr>
        <w:t xml:space="preserve"> </w:t>
      </w:r>
      <w:r w:rsidR="002E2C20">
        <w:t>disforia</w:t>
      </w:r>
      <w:r w:rsidR="000C55B1">
        <w:t xml:space="preserve"> </w:t>
      </w:r>
      <w:r w:rsidR="002E2C20">
        <w:t>di</w:t>
      </w:r>
      <w:r w:rsidR="002E2C20">
        <w:rPr>
          <w:spacing w:val="1"/>
        </w:rPr>
        <w:t xml:space="preserve"> </w:t>
      </w:r>
      <w:r w:rsidR="002E2C20">
        <w:t>genere</w:t>
      </w:r>
      <w:r w:rsidR="002E2C20">
        <w:rPr>
          <w:spacing w:val="1"/>
        </w:rPr>
        <w:t xml:space="preserve"> </w:t>
      </w:r>
      <w:r w:rsidR="002E2C20">
        <w:t>possa</w:t>
      </w:r>
      <w:r w:rsidR="002E2C20">
        <w:rPr>
          <w:spacing w:val="1"/>
        </w:rPr>
        <w:t xml:space="preserve"> </w:t>
      </w:r>
      <w:r w:rsidR="002E2C20">
        <w:t>essere</w:t>
      </w:r>
      <w:r w:rsidR="002E2C20">
        <w:rPr>
          <w:spacing w:val="1"/>
        </w:rPr>
        <w:t xml:space="preserve"> </w:t>
      </w:r>
      <w:r w:rsidR="002E2C20">
        <w:t>risolta</w:t>
      </w:r>
      <w:r w:rsidR="002E2C20">
        <w:rPr>
          <w:spacing w:val="1"/>
        </w:rPr>
        <w:t xml:space="preserve"> </w:t>
      </w:r>
      <w:r w:rsidR="002E2C20">
        <w:t>con</w:t>
      </w:r>
      <w:r w:rsidR="002E2C20">
        <w:rPr>
          <w:spacing w:val="1"/>
        </w:rPr>
        <w:t xml:space="preserve"> </w:t>
      </w:r>
      <w:r w:rsidR="002E2C20">
        <w:t>la</w:t>
      </w:r>
      <w:r w:rsidR="002E2C20">
        <w:rPr>
          <w:spacing w:val="1"/>
        </w:rPr>
        <w:t xml:space="preserve"> </w:t>
      </w:r>
      <w:r w:rsidR="002E2C20">
        <w:t>soppressione</w:t>
      </w:r>
      <w:r w:rsidR="002E2C20">
        <w:rPr>
          <w:spacing w:val="1"/>
        </w:rPr>
        <w:t xml:space="preserve"> </w:t>
      </w:r>
      <w:r w:rsidR="002E2C20">
        <w:t>della</w:t>
      </w:r>
      <w:r w:rsidR="002E2C20">
        <w:rPr>
          <w:spacing w:val="1"/>
        </w:rPr>
        <w:t xml:space="preserve"> </w:t>
      </w:r>
      <w:r w:rsidR="002E2C20">
        <w:t>pubertà.</w:t>
      </w:r>
      <w:r w:rsidR="002E2C20">
        <w:rPr>
          <w:spacing w:val="1"/>
        </w:rPr>
        <w:t xml:space="preserve"> </w:t>
      </w:r>
      <w:r w:rsidR="002E2C20">
        <w:t>Mi</w:t>
      </w:r>
      <w:r w:rsidR="002E2C20">
        <w:rPr>
          <w:spacing w:val="1"/>
        </w:rPr>
        <w:t xml:space="preserve"> </w:t>
      </w:r>
      <w:r w:rsidR="002E2C20">
        <w:t>permetto</w:t>
      </w:r>
      <w:r w:rsidR="002E2C20">
        <w:rPr>
          <w:spacing w:val="1"/>
        </w:rPr>
        <w:t xml:space="preserve"> </w:t>
      </w:r>
      <w:r w:rsidR="002E2C20">
        <w:t>di</w:t>
      </w:r>
      <w:r w:rsidR="002E2C20">
        <w:rPr>
          <w:spacing w:val="1"/>
        </w:rPr>
        <w:t xml:space="preserve"> </w:t>
      </w:r>
      <w:r w:rsidR="002E2C20">
        <w:t xml:space="preserve">parafrasare la conclusione in un linguaggio chiaro e concreto: </w:t>
      </w:r>
    </w:p>
    <w:p w:rsidR="000C55B1" w:rsidRDefault="002E2C20" w:rsidP="000C55B1">
      <w:pPr>
        <w:pStyle w:val="Corpotesto"/>
        <w:spacing w:before="1"/>
        <w:ind w:left="405" w:right="232"/>
        <w:jc w:val="both"/>
      </w:pPr>
      <w:r>
        <w:t>offrire la soppressione</w:t>
      </w:r>
      <w:r>
        <w:rPr>
          <w:spacing w:val="1"/>
        </w:rPr>
        <w:t xml:space="preserve"> </w:t>
      </w:r>
      <w:r>
        <w:t>della pubertà è utile per convincere gli adolescenti che hanno un problema con il loro</w:t>
      </w:r>
      <w:r>
        <w:rPr>
          <w:spacing w:val="1"/>
        </w:rPr>
        <w:t xml:space="preserve"> </w:t>
      </w:r>
      <w:r w:rsidR="0091348B">
        <w:t>genere as</w:t>
      </w:r>
      <w:r>
        <w:t xml:space="preserve">segnato (non </w:t>
      </w:r>
      <w:r w:rsidR="0091348B">
        <w:t xml:space="preserve">necessariamente </w:t>
      </w:r>
      <w:r>
        <w:t>con il sesso, vedi i criteri di diagnosi nel DSM-V</w:t>
      </w:r>
      <w:r w:rsidR="000C55B1">
        <w:t xml:space="preserve"> discussi </w:t>
      </w:r>
      <w:r w:rsidR="000C55B1" w:rsidRPr="000C55B1">
        <w:rPr>
          <w:i/>
        </w:rPr>
        <w:t>supra</w:t>
      </w:r>
      <w:r>
        <w:t>) a diventare</w:t>
      </w:r>
      <w:r>
        <w:rPr>
          <w:spacing w:val="1"/>
        </w:rPr>
        <w:t xml:space="preserve"> </w:t>
      </w:r>
      <w:r>
        <w:t xml:space="preserve">pazienti della nostra clinica e a prendere i farmaci che distribuiamo. </w:t>
      </w:r>
    </w:p>
    <w:p w:rsidR="0077495D" w:rsidRDefault="002E2C20" w:rsidP="00845C6C">
      <w:pPr>
        <w:pStyle w:val="Corpotesto"/>
        <w:spacing w:before="227" w:line="360" w:lineRule="auto"/>
        <w:ind w:left="121" w:right="227"/>
        <w:jc w:val="both"/>
      </w:pPr>
      <w:r>
        <w:lastRenderedPageBreak/>
        <w:t>Inutile dire che in</w:t>
      </w:r>
      <w:r>
        <w:rPr>
          <w:spacing w:val="1"/>
        </w:rPr>
        <w:t xml:space="preserve"> </w:t>
      </w:r>
      <w:r>
        <w:t xml:space="preserve">questo mondo capitalista i produttori di </w:t>
      </w:r>
      <w:r w:rsidR="0091348B">
        <w:t>tal</w:t>
      </w:r>
      <w:r>
        <w:t>i farmaci</w:t>
      </w:r>
      <w:r w:rsidR="0091348B">
        <w:t>, ormoni di sintesi,</w:t>
      </w:r>
      <w:r>
        <w:t xml:space="preserve"> hanno un interesse</w:t>
      </w:r>
      <w:r>
        <w:rPr>
          <w:spacing w:val="1"/>
        </w:rPr>
        <w:t xml:space="preserve"> </w:t>
      </w:r>
      <w:r>
        <w:t>economico a promuoverli, a farli pagare al pubblico introducendo una diagnosi medica</w:t>
      </w:r>
      <w:r>
        <w:rPr>
          <w:spacing w:val="1"/>
        </w:rPr>
        <w:t xml:space="preserve"> </w:t>
      </w:r>
      <w:r>
        <w:t xml:space="preserve">per un problema sociale, ad ampliare il target dei consumatori di </w:t>
      </w:r>
      <w:r w:rsidR="0091348B">
        <w:t xml:space="preserve">detti </w:t>
      </w:r>
      <w:r>
        <w:t>farmaci, in questo caso</w:t>
      </w:r>
      <w:r w:rsidR="0091348B">
        <w:t xml:space="preserve"> </w:t>
      </w:r>
      <w:r>
        <w:rPr>
          <w:spacing w:val="-57"/>
        </w:rPr>
        <w:t xml:space="preserve"> </w:t>
      </w:r>
      <w:r>
        <w:t>assicurando</w:t>
      </w:r>
      <w:r w:rsidR="0091348B">
        <w:t>sì</w:t>
      </w:r>
      <w:r>
        <w:t xml:space="preserve"> </w:t>
      </w:r>
      <w:r w:rsidR="0091348B">
        <w:t xml:space="preserve">un </w:t>
      </w:r>
      <w:r>
        <w:t>trattamento a vita di persone che prima erano sane, reclutate alla più</w:t>
      </w:r>
      <w:r>
        <w:rPr>
          <w:spacing w:val="1"/>
        </w:rPr>
        <w:t xml:space="preserve"> </w:t>
      </w:r>
      <w:r>
        <w:t xml:space="preserve">giovane età possibile. Esiste anche la ben nota logica delle organizzazioni - studiata </w:t>
      </w:r>
      <w:r w:rsidR="00E80ACD">
        <w:t xml:space="preserve">in </w:t>
      </w:r>
      <w:r>
        <w:t>sociologi</w:t>
      </w:r>
      <w:r w:rsidR="00E80ACD">
        <w:t>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cercano</w:t>
      </w:r>
      <w:r>
        <w:rPr>
          <w:spacing w:val="1"/>
        </w:rPr>
        <w:t xml:space="preserve"> </w:t>
      </w:r>
      <w:r w:rsidR="00E80ACD">
        <w:t xml:space="preserve">di norma </w:t>
      </w:r>
      <w:r>
        <w:t>di</w:t>
      </w:r>
      <w:r>
        <w:rPr>
          <w:spacing w:val="1"/>
        </w:rPr>
        <w:t xml:space="preserve"> </w:t>
      </w:r>
      <w:r>
        <w:t>espandere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competenza e di intervento. Questa logica può essere applicata per comprendere una</w:t>
      </w:r>
      <w:r>
        <w:rPr>
          <w:spacing w:val="1"/>
        </w:rPr>
        <w:t xml:space="preserve"> </w:t>
      </w:r>
      <w:r w:rsidR="0091348B">
        <w:rPr>
          <w:spacing w:val="1"/>
        </w:rPr>
        <w:t xml:space="preserve">delle </w:t>
      </w:r>
      <w:r w:rsidR="0091348B">
        <w:t>motivazioni</w:t>
      </w:r>
      <w:r>
        <w:t xml:space="preserve"> dei clinici che hanno inventato e promosso il modello olandese: allargare </w:t>
      </w:r>
      <w:r w:rsidR="0091348B">
        <w:t>ai</w:t>
      </w:r>
      <w:r w:rsidR="0091348B">
        <w:rPr>
          <w:spacing w:val="1"/>
        </w:rPr>
        <w:t xml:space="preserve"> </w:t>
      </w:r>
      <w:r w:rsidR="0091348B">
        <w:t xml:space="preserve">minori </w:t>
      </w:r>
      <w:r>
        <w:t>il</w:t>
      </w:r>
      <w:r>
        <w:rPr>
          <w:spacing w:val="1"/>
        </w:rPr>
        <w:t xml:space="preserve"> </w:t>
      </w:r>
      <w:r>
        <w:t>campo di</w:t>
      </w:r>
      <w:r>
        <w:rPr>
          <w:spacing w:val="1"/>
        </w:rPr>
        <w:t xml:space="preserve"> </w:t>
      </w:r>
      <w:r>
        <w:t>intervento</w:t>
      </w:r>
      <w:r>
        <w:rPr>
          <w:spacing w:val="1"/>
        </w:rPr>
        <w:t xml:space="preserve"> </w:t>
      </w:r>
      <w:r>
        <w:t>sulla transessualità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 sono</w:t>
      </w:r>
      <w:r>
        <w:rPr>
          <w:spacing w:val="1"/>
        </w:rPr>
        <w:t xml:space="preserve"> </w:t>
      </w:r>
      <w:r>
        <w:t>specializzat</w:t>
      </w:r>
      <w:r w:rsidR="0091348B">
        <w:t>i</w:t>
      </w:r>
      <w:r>
        <w:t>.</w:t>
      </w:r>
      <w:r>
        <w:rPr>
          <w:spacing w:val="60"/>
        </w:rPr>
        <w:t xml:space="preserve"> </w:t>
      </w:r>
      <w:r>
        <w:t>D'altra</w:t>
      </w:r>
      <w:r>
        <w:rPr>
          <w:spacing w:val="1"/>
        </w:rPr>
        <w:t xml:space="preserve"> </w:t>
      </w:r>
      <w:r>
        <w:t>parte,</w:t>
      </w:r>
      <w:r>
        <w:rPr>
          <w:spacing w:val="19"/>
        </w:rPr>
        <w:t xml:space="preserve"> </w:t>
      </w:r>
      <w:r>
        <w:t>esiste</w:t>
      </w:r>
      <w:r>
        <w:rPr>
          <w:spacing w:val="19"/>
        </w:rPr>
        <w:t xml:space="preserve"> </w:t>
      </w:r>
      <w:r w:rsidR="00E80ACD">
        <w:t>anche l</w:t>
      </w:r>
      <w:r>
        <w:t>a</w:t>
      </w:r>
      <w:r>
        <w:rPr>
          <w:spacing w:val="19"/>
        </w:rPr>
        <w:t xml:space="preserve"> </w:t>
      </w:r>
      <w:r>
        <w:t>"domanda"</w:t>
      </w:r>
      <w:r>
        <w:rPr>
          <w:spacing w:val="19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parte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minori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conformi</w:t>
      </w:r>
      <w:r>
        <w:rPr>
          <w:spacing w:val="20"/>
        </w:rPr>
        <w:t xml:space="preserve"> </w:t>
      </w:r>
      <w:r>
        <w:t>nella</w:t>
      </w:r>
      <w:r>
        <w:rPr>
          <w:spacing w:val="19"/>
        </w:rPr>
        <w:t xml:space="preserve"> </w:t>
      </w:r>
      <w:r>
        <w:t>loro</w:t>
      </w:r>
      <w:r>
        <w:rPr>
          <w:spacing w:val="19"/>
        </w:rPr>
        <w:t xml:space="preserve"> </w:t>
      </w:r>
      <w:r>
        <w:t>presentazione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psicologici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associati,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 w:rsidR="0091348B">
        <w:t>consider</w:t>
      </w:r>
      <w:r>
        <w:t>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 proposto di "cambiare sesso" (chiamato "riassegnazione di genere") come</w:t>
      </w:r>
      <w:r>
        <w:rPr>
          <w:spacing w:val="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soluzione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tutti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loro</w:t>
      </w:r>
      <w:r>
        <w:rPr>
          <w:spacing w:val="32"/>
        </w:rPr>
        <w:t xml:space="preserve"> </w:t>
      </w:r>
      <w:r>
        <w:t>problemi.</w:t>
      </w:r>
      <w:r>
        <w:rPr>
          <w:spacing w:val="32"/>
        </w:rPr>
        <w:t xml:space="preserve"> </w:t>
      </w:r>
      <w:r>
        <w:t>È</w:t>
      </w:r>
      <w:r>
        <w:rPr>
          <w:spacing w:val="32"/>
        </w:rPr>
        <w:t xml:space="preserve"> </w:t>
      </w:r>
      <w:r>
        <w:t>poi</w:t>
      </w:r>
      <w:r>
        <w:rPr>
          <w:spacing w:val="32"/>
        </w:rPr>
        <w:t xml:space="preserve"> </w:t>
      </w:r>
      <w:r>
        <w:t>difficile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persone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transizione</w:t>
      </w:r>
      <w:r>
        <w:rPr>
          <w:spacing w:val="32"/>
        </w:rPr>
        <w:t xml:space="preserve"> </w:t>
      </w:r>
      <w:r>
        <w:t>fin</w:t>
      </w:r>
      <w:r w:rsidR="0091348B">
        <w:t xml:space="preserve"> </w:t>
      </w:r>
      <w:r>
        <w:t>dalla</w:t>
      </w:r>
      <w:r>
        <w:rPr>
          <w:spacing w:val="8"/>
        </w:rPr>
        <w:t xml:space="preserve"> </w:t>
      </w:r>
      <w:r>
        <w:t>più</w:t>
      </w:r>
      <w:r>
        <w:rPr>
          <w:spacing w:val="9"/>
        </w:rPr>
        <w:t xml:space="preserve"> </w:t>
      </w:r>
      <w:r>
        <w:t>tenera</w:t>
      </w:r>
      <w:r>
        <w:rPr>
          <w:spacing w:val="9"/>
        </w:rPr>
        <w:t xml:space="preserve"> </w:t>
      </w:r>
      <w:r>
        <w:t>età</w:t>
      </w:r>
      <w:r>
        <w:rPr>
          <w:spacing w:val="9"/>
        </w:rPr>
        <w:t xml:space="preserve"> </w:t>
      </w:r>
      <w:r>
        <w:t>si</w:t>
      </w:r>
      <w:r>
        <w:rPr>
          <w:spacing w:val="9"/>
        </w:rPr>
        <w:t xml:space="preserve"> </w:t>
      </w:r>
      <w:r>
        <w:t>tirino</w:t>
      </w:r>
      <w:r>
        <w:rPr>
          <w:spacing w:val="8"/>
        </w:rPr>
        <w:t xml:space="preserve"> </w:t>
      </w:r>
      <w:r>
        <w:t>indietro</w:t>
      </w:r>
      <w:r>
        <w:rPr>
          <w:spacing w:val="9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cambio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sesso</w:t>
      </w:r>
      <w:r>
        <w:rPr>
          <w:spacing w:val="8"/>
        </w:rPr>
        <w:t xml:space="preserve"> </w:t>
      </w:r>
      <w:r>
        <w:t>socialmente</w:t>
      </w:r>
      <w:r>
        <w:rPr>
          <w:spacing w:val="9"/>
        </w:rPr>
        <w:t xml:space="preserve"> </w:t>
      </w:r>
      <w:r>
        <w:t>incoraggiato,</w:t>
      </w:r>
      <w:r>
        <w:rPr>
          <w:spacing w:val="9"/>
        </w:rPr>
        <w:t xml:space="preserve"> </w:t>
      </w:r>
      <w:r>
        <w:t>in</w:t>
      </w:r>
      <w:r w:rsidR="00845C6C">
        <w:t xml:space="preserve"> </w:t>
      </w:r>
      <w:r>
        <w:t>quanto</w:t>
      </w:r>
      <w:r>
        <w:rPr>
          <w:spacing w:val="-4"/>
        </w:rPr>
        <w:t xml:space="preserve"> </w:t>
      </w:r>
      <w:r w:rsidR="0091348B">
        <w:rPr>
          <w:spacing w:val="-4"/>
        </w:rPr>
        <w:t xml:space="preserve">vi </w:t>
      </w:r>
      <w:r>
        <w:t>hanno</w:t>
      </w:r>
      <w:r>
        <w:rPr>
          <w:spacing w:val="-4"/>
        </w:rPr>
        <w:t xml:space="preserve"> </w:t>
      </w:r>
      <w:r>
        <w:t>costruito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loro</w:t>
      </w:r>
      <w:r>
        <w:rPr>
          <w:spacing w:val="-4"/>
        </w:rPr>
        <w:t xml:space="preserve"> </w:t>
      </w:r>
      <w:r w:rsidR="0091348B">
        <w:t xml:space="preserve">identità </w:t>
      </w:r>
      <w:r>
        <w:t xml:space="preserve">e hanno subito cambiamenti corporei per lo più irreversibili, </w:t>
      </w:r>
      <w:r w:rsidR="00493A15">
        <w:t>per qual</w:t>
      </w:r>
      <w:r>
        <w:t xml:space="preserve">cosa </w:t>
      </w:r>
      <w:r w:rsidR="004173C9">
        <w:t xml:space="preserve">(un disagio, un’incertezza, un rifiuto del proprio orientamento sessuale) </w:t>
      </w:r>
      <w:r>
        <w:t>che la maggior parte</w:t>
      </w:r>
      <w:r>
        <w:rPr>
          <w:spacing w:val="1"/>
        </w:rPr>
        <w:t xml:space="preserve"> </w:t>
      </w:r>
      <w:r>
        <w:t xml:space="preserve">dei loro coetanei che sperimentano la non conformità di genere </w:t>
      </w:r>
      <w:r w:rsidR="00E80ACD">
        <w:t xml:space="preserve">ma senza interventi farmacologici </w:t>
      </w:r>
      <w:r w:rsidR="00493A15">
        <w:t xml:space="preserve">abbandona crescendo </w:t>
      </w:r>
      <w:r>
        <w:t xml:space="preserve">(Bartlett </w:t>
      </w:r>
      <w:r>
        <w:rPr>
          <w:i/>
        </w:rPr>
        <w:t>et al.</w:t>
      </w:r>
      <w:r w:rsidR="00493A15">
        <w:rPr>
          <w:i/>
        </w:rPr>
        <w:t xml:space="preserve"> </w:t>
      </w:r>
      <w:r>
        <w:rPr>
          <w:i/>
          <w:spacing w:val="-57"/>
        </w:rPr>
        <w:t xml:space="preserve"> </w:t>
      </w:r>
      <w:r>
        <w:t>2000;</w:t>
      </w:r>
      <w:r>
        <w:rPr>
          <w:spacing w:val="13"/>
        </w:rPr>
        <w:t xml:space="preserve"> </w:t>
      </w:r>
      <w:r>
        <w:t>Singh</w:t>
      </w:r>
      <w:r>
        <w:rPr>
          <w:spacing w:val="15"/>
        </w:rPr>
        <w:t xml:space="preserve"> </w:t>
      </w:r>
      <w:r>
        <w:t>2012;</w:t>
      </w:r>
      <w:r>
        <w:rPr>
          <w:spacing w:val="15"/>
        </w:rPr>
        <w:t xml:space="preserve"> </w:t>
      </w:r>
      <w:r>
        <w:t>Drescher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Pula</w:t>
      </w:r>
      <w:r>
        <w:rPr>
          <w:spacing w:val="14"/>
        </w:rPr>
        <w:t xml:space="preserve"> </w:t>
      </w:r>
      <w:r>
        <w:t>2014).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maggior</w:t>
      </w:r>
      <w:r>
        <w:rPr>
          <w:spacing w:val="14"/>
        </w:rPr>
        <w:t xml:space="preserve"> </w:t>
      </w:r>
      <w:r>
        <w:t>parte</w:t>
      </w:r>
      <w:r>
        <w:rPr>
          <w:spacing w:val="14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bambini</w:t>
      </w:r>
      <w:r>
        <w:rPr>
          <w:spacing w:val="13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conformi</w:t>
      </w:r>
      <w:r w:rsidR="004173C9">
        <w:t xml:space="preserve"> nel </w:t>
      </w:r>
      <w:r>
        <w:t>genere</w:t>
      </w:r>
      <w:r>
        <w:rPr>
          <w:spacing w:val="57"/>
        </w:rPr>
        <w:t xml:space="preserve"> </w:t>
      </w:r>
      <w:r>
        <w:t>diventano</w:t>
      </w:r>
      <w:r>
        <w:rPr>
          <w:spacing w:val="57"/>
        </w:rPr>
        <w:t xml:space="preserve"> </w:t>
      </w:r>
      <w:r>
        <w:t>giovani</w:t>
      </w:r>
      <w:r>
        <w:rPr>
          <w:spacing w:val="57"/>
        </w:rPr>
        <w:t xml:space="preserve"> </w:t>
      </w:r>
      <w:r>
        <w:t>gay</w:t>
      </w:r>
      <w:r>
        <w:rPr>
          <w:spacing w:val="58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lesbiche,</w:t>
      </w:r>
      <w:r>
        <w:rPr>
          <w:spacing w:val="57"/>
        </w:rPr>
        <w:t xml:space="preserve"> </w:t>
      </w:r>
      <w:r>
        <w:t>come</w:t>
      </w:r>
      <w:r>
        <w:rPr>
          <w:spacing w:val="57"/>
        </w:rPr>
        <w:t xml:space="preserve"> </w:t>
      </w:r>
      <w:r>
        <w:t>ha</w:t>
      </w:r>
      <w:r w:rsidR="004173C9">
        <w:t>nno mostrato vari studi, in particolare</w:t>
      </w:r>
      <w:r>
        <w:rPr>
          <w:spacing w:val="58"/>
        </w:rPr>
        <w:t xml:space="preserve"> </w:t>
      </w:r>
      <w:r>
        <w:t>uno</w:t>
      </w:r>
      <w:r>
        <w:rPr>
          <w:spacing w:val="57"/>
        </w:rPr>
        <w:t xml:space="preserve"> </w:t>
      </w:r>
      <w:r>
        <w:t>su</w:t>
      </w:r>
      <w:r>
        <w:rPr>
          <w:spacing w:val="58"/>
        </w:rPr>
        <w:t xml:space="preserve"> </w:t>
      </w:r>
      <w:r>
        <w:t>4.600</w:t>
      </w:r>
      <w:r>
        <w:rPr>
          <w:spacing w:val="-58"/>
        </w:rPr>
        <w:t xml:space="preserve"> </w:t>
      </w:r>
      <w:r>
        <w:t xml:space="preserve">giovani: </w:t>
      </w:r>
    </w:p>
    <w:p w:rsidR="00053A49" w:rsidRDefault="002E2C20" w:rsidP="00053A49">
      <w:pPr>
        <w:pStyle w:val="Corpotesto"/>
        <w:spacing w:before="1"/>
        <w:ind w:left="405" w:right="232"/>
        <w:jc w:val="both"/>
      </w:pPr>
      <w:r>
        <w:t>"i livelli di comportamento conforme al ge</w:t>
      </w:r>
      <w:r w:rsidR="00E80ACD">
        <w:t>nere all'età di 3,5 e 4,75 anni</w:t>
      </w:r>
      <w:r>
        <w:t xml:space="preserve"> </w:t>
      </w:r>
      <w:r w:rsidR="00E80ACD">
        <w:t>(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meno</w:t>
      </w:r>
      <w:r>
        <w:rPr>
          <w:spacing w:val="1"/>
        </w:rPr>
        <w:t xml:space="preserve"> </w:t>
      </w:r>
      <w:r>
        <w:t>all'età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2,5</w:t>
      </w:r>
      <w:r>
        <w:rPr>
          <w:spacing w:val="1"/>
        </w:rPr>
        <w:t xml:space="preserve"> </w:t>
      </w:r>
      <w:r>
        <w:t>anni</w:t>
      </w:r>
      <w:r w:rsidR="00E80ACD">
        <w:t>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coerente</w:t>
      </w:r>
      <w:r>
        <w:rPr>
          <w:spacing w:val="1"/>
        </w:rPr>
        <w:t xml:space="preserve"> </w:t>
      </w:r>
      <w:r>
        <w:t>l'orientamento sessuale degli adolescenti all'età di 15 anni</w:t>
      </w:r>
      <w:r w:rsidR="00E80ACD">
        <w:t xml:space="preserve">” </w:t>
      </w:r>
      <w:r>
        <w:t>(</w:t>
      </w:r>
      <w:r w:rsidR="004173C9">
        <w:t>dall’</w:t>
      </w:r>
      <w:r>
        <w:t>abstract).</w:t>
      </w:r>
      <w:r>
        <w:rPr>
          <w:spacing w:val="47"/>
        </w:rPr>
        <w:t xml:space="preserve"> </w:t>
      </w:r>
    </w:p>
    <w:p w:rsidR="00053A49" w:rsidRDefault="002E2C20" w:rsidP="00845C6C">
      <w:pPr>
        <w:pStyle w:val="Corpotesto"/>
        <w:spacing w:before="227" w:line="360" w:lineRule="auto"/>
        <w:ind w:left="121" w:right="227"/>
        <w:jc w:val="both"/>
        <w:rPr>
          <w:spacing w:val="1"/>
        </w:rPr>
      </w:pPr>
      <w:r>
        <w:t>Gli</w:t>
      </w:r>
      <w:r>
        <w:rPr>
          <w:spacing w:val="-57"/>
        </w:rPr>
        <w:t xml:space="preserve"> </w:t>
      </w:r>
      <w:r>
        <w:t>autori</w:t>
      </w:r>
      <w:r>
        <w:rPr>
          <w:spacing w:val="1"/>
        </w:rPr>
        <w:t xml:space="preserve"> </w:t>
      </w:r>
      <w:r>
        <w:t>concludono</w:t>
      </w:r>
      <w:r>
        <w:rPr>
          <w:spacing w:val="1"/>
        </w:rPr>
        <w:t xml:space="preserve"> </w:t>
      </w:r>
      <w:r>
        <w:t>che:</w:t>
      </w:r>
      <w:r>
        <w:rPr>
          <w:spacing w:val="1"/>
        </w:rPr>
        <w:t xml:space="preserve"> </w:t>
      </w:r>
    </w:p>
    <w:p w:rsidR="00053A49" w:rsidRDefault="002E2C20" w:rsidP="00053A49">
      <w:pPr>
        <w:pStyle w:val="Corpotesto"/>
        <w:spacing w:before="1"/>
        <w:ind w:left="405" w:right="232"/>
        <w:jc w:val="both"/>
      </w:pPr>
      <w:r>
        <w:t>"I</w:t>
      </w:r>
      <w:r>
        <w:rPr>
          <w:spacing w:val="1"/>
        </w:rPr>
        <w:t xml:space="preserve"> </w:t>
      </w:r>
      <w:r>
        <w:t>risultati</w:t>
      </w:r>
      <w:r>
        <w:rPr>
          <w:spacing w:val="1"/>
        </w:rPr>
        <w:t xml:space="preserve"> </w:t>
      </w:r>
      <w:r>
        <w:t>attuali</w:t>
      </w:r>
      <w:r>
        <w:rPr>
          <w:spacing w:val="1"/>
        </w:rPr>
        <w:t xml:space="preserve"> </w:t>
      </w:r>
      <w:r>
        <w:t>convergono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 w:rsidR="00E80ACD">
        <w:t>retrospettiva e prospettiv</w:t>
      </w:r>
      <w:r>
        <w:t>a per suggerire che il comportamento non conforme al genere</w:t>
      </w:r>
      <w:r>
        <w:rPr>
          <w:spacing w:val="1"/>
        </w:rPr>
        <w:t xml:space="preserve"> </w:t>
      </w:r>
      <w:r>
        <w:t xml:space="preserve">nell'infanzia è un predittore precoce </w:t>
      </w:r>
      <w:r w:rsidR="004173C9">
        <w:t xml:space="preserve">e </w:t>
      </w:r>
      <w:r>
        <w:t>coerente di futuri orientamenti non eterosessuali"</w:t>
      </w:r>
      <w:r>
        <w:rPr>
          <w:spacing w:val="1"/>
        </w:rPr>
        <w:t xml:space="preserve"> </w:t>
      </w:r>
      <w:r>
        <w:t xml:space="preserve">(Li </w:t>
      </w:r>
      <w:r>
        <w:rPr>
          <w:i/>
        </w:rPr>
        <w:t xml:space="preserve">et al. </w:t>
      </w:r>
      <w:r>
        <w:t>2017, 774).</w:t>
      </w:r>
      <w:r w:rsidR="00053A49" w:rsidRPr="00053A49">
        <w:t xml:space="preserve"> </w:t>
      </w:r>
    </w:p>
    <w:p w:rsidR="00980012" w:rsidRDefault="002E2C20" w:rsidP="00845C6C">
      <w:pPr>
        <w:pStyle w:val="Corpotesto"/>
        <w:spacing w:before="227" w:line="360" w:lineRule="auto"/>
        <w:ind w:left="121" w:right="227"/>
        <w:jc w:val="both"/>
      </w:pPr>
      <w:r>
        <w:t>Assumere un'identità omosessuale è più difficile quanto più 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giovane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coetanei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portare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transizione</w:t>
      </w:r>
      <w:r>
        <w:rPr>
          <w:spacing w:val="60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bullismo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all'omofobia.</w:t>
      </w:r>
      <w:r>
        <w:rPr>
          <w:spacing w:val="1"/>
        </w:rPr>
        <w:t xml:space="preserve"> </w:t>
      </w:r>
      <w:r>
        <w:t>Un'altra</w:t>
      </w:r>
      <w:r>
        <w:rPr>
          <w:spacing w:val="1"/>
        </w:rPr>
        <w:t xml:space="preserve"> </w:t>
      </w:r>
      <w:r>
        <w:t>difficoltà</w:t>
      </w:r>
      <w:r>
        <w:rPr>
          <w:spacing w:val="1"/>
        </w:rPr>
        <w:t xml:space="preserve"> </w:t>
      </w:r>
      <w:r>
        <w:t>nell'ammettere</w:t>
      </w:r>
      <w:r>
        <w:rPr>
          <w:spacing w:val="1"/>
        </w:rPr>
        <w:t xml:space="preserve"> </w:t>
      </w:r>
      <w:r>
        <w:t>che</w:t>
      </w:r>
      <w:r w:rsidR="004173C9">
        <w:rPr>
          <w:spacing w:val="61"/>
        </w:rPr>
        <w:t xml:space="preserve"> </w:t>
      </w:r>
      <w:r>
        <w:t>la</w:t>
      </w:r>
      <w:r w:rsidR="004173C9">
        <w:t xml:space="preserve"> </w:t>
      </w:r>
      <w:r>
        <w:t xml:space="preserve">transizione non è stata risolutiva deriva dal fatto che i </w:t>
      </w:r>
      <w:r w:rsidR="00E80ACD">
        <w:t xml:space="preserve">detransizionati </w:t>
      </w:r>
      <w:r>
        <w:t>sono stigmatizzati, le</w:t>
      </w:r>
      <w:r>
        <w:rPr>
          <w:spacing w:val="1"/>
        </w:rPr>
        <w:t xml:space="preserve"> </w:t>
      </w:r>
      <w:r>
        <w:t>loro</w:t>
      </w:r>
      <w:r>
        <w:rPr>
          <w:spacing w:val="30"/>
        </w:rPr>
        <w:t xml:space="preserve"> </w:t>
      </w:r>
      <w:r>
        <w:t>voci</w:t>
      </w:r>
      <w:r>
        <w:rPr>
          <w:spacing w:val="29"/>
        </w:rPr>
        <w:t xml:space="preserve"> </w:t>
      </w:r>
      <w:r>
        <w:t>sono</w:t>
      </w:r>
      <w:r>
        <w:rPr>
          <w:spacing w:val="31"/>
        </w:rPr>
        <w:t xml:space="preserve"> </w:t>
      </w:r>
      <w:r>
        <w:t>censurate</w:t>
      </w:r>
      <w:r>
        <w:rPr>
          <w:spacing w:val="30"/>
        </w:rPr>
        <w:t xml:space="preserve"> </w:t>
      </w:r>
      <w:r>
        <w:t>dai</w:t>
      </w:r>
      <w:r>
        <w:rPr>
          <w:spacing w:val="30"/>
        </w:rPr>
        <w:t xml:space="preserve"> </w:t>
      </w:r>
      <w:r>
        <w:t>sostenitori</w:t>
      </w:r>
      <w:r>
        <w:rPr>
          <w:spacing w:val="29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transizione</w:t>
      </w:r>
      <w:r>
        <w:rPr>
          <w:spacing w:val="30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minori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ricerca</w:t>
      </w:r>
      <w:r>
        <w:rPr>
          <w:spacing w:val="29"/>
        </w:rPr>
        <w:t xml:space="preserve"> </w:t>
      </w:r>
      <w:r>
        <w:t>su</w:t>
      </w:r>
      <w:r>
        <w:rPr>
          <w:spacing w:val="30"/>
        </w:rPr>
        <w:t xml:space="preserve"> </w:t>
      </w:r>
      <w:r>
        <w:t>di</w:t>
      </w:r>
      <w:r w:rsidR="004173C9">
        <w:t xml:space="preserve"> </w:t>
      </w:r>
      <w:r>
        <w:rPr>
          <w:spacing w:val="-58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è scoraggiata</w:t>
      </w:r>
      <w:r w:rsidR="004173C9">
        <w:rPr>
          <w:rStyle w:val="Rimandonotaapidipagina"/>
        </w:rPr>
        <w:footnoteReference w:id="9"/>
      </w:r>
      <w:r>
        <w:t>.</w:t>
      </w:r>
    </w:p>
    <w:p w:rsidR="00980012" w:rsidRDefault="002E2C20">
      <w:pPr>
        <w:pStyle w:val="Corpotesto"/>
        <w:spacing w:line="360" w:lineRule="auto"/>
        <w:ind w:left="122" w:right="233" w:firstLine="283"/>
        <w:jc w:val="both"/>
      </w:pPr>
      <w:r>
        <w:lastRenderedPageBreak/>
        <w:t>Quando l'équipe olandese chiama l'operazione che esegue nell'ambito del modello di</w:t>
      </w:r>
      <w:r>
        <w:rPr>
          <w:spacing w:val="1"/>
        </w:rPr>
        <w:t xml:space="preserve"> </w:t>
      </w:r>
      <w:r>
        <w:t>affermazione del genere "chirurgia di riassegnazione del genere", utilizza erroneamente</w:t>
      </w:r>
      <w:r>
        <w:rPr>
          <w:spacing w:val="1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concetto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"genere",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è</w:t>
      </w:r>
      <w:r>
        <w:rPr>
          <w:spacing w:val="11"/>
        </w:rPr>
        <w:t xml:space="preserve"> </w:t>
      </w:r>
      <w:r>
        <w:t>diverso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"sesso".</w:t>
      </w:r>
      <w:r>
        <w:rPr>
          <w:spacing w:val="11"/>
        </w:rPr>
        <w:t xml:space="preserve"> </w:t>
      </w:r>
      <w:r>
        <w:t>Quindi</w:t>
      </w:r>
      <w:r>
        <w:rPr>
          <w:spacing w:val="11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"specialisti</w:t>
      </w:r>
      <w:r>
        <w:rPr>
          <w:spacing w:val="-57"/>
        </w:rPr>
        <w:t xml:space="preserve"> </w:t>
      </w:r>
      <w:r w:rsidR="004173C9">
        <w:t>del</w:t>
      </w:r>
      <w:r>
        <w:t xml:space="preserve"> genere" sembrano essere confusi sul presunto oggetto della loro attività. Nella loro</w:t>
      </w:r>
      <w:r>
        <w:rPr>
          <w:spacing w:val="1"/>
        </w:rPr>
        <w:t xml:space="preserve"> </w:t>
      </w:r>
      <w:r>
        <w:t>rassegna,</w:t>
      </w:r>
      <w:r>
        <w:rPr>
          <w:spacing w:val="1"/>
        </w:rPr>
        <w:t xml:space="preserve"> </w:t>
      </w:r>
      <w:r>
        <w:t>Turban</w:t>
      </w:r>
      <w:r>
        <w:rPr>
          <w:spacing w:val="1"/>
        </w:rPr>
        <w:t xml:space="preserve"> </w:t>
      </w:r>
      <w:r>
        <w:t>e</w:t>
      </w:r>
      <w:r w:rsidR="004173C9">
        <w:t>d</w:t>
      </w:r>
      <w:r>
        <w:rPr>
          <w:spacing w:val="1"/>
        </w:rPr>
        <w:t xml:space="preserve"> </w:t>
      </w:r>
      <w:r>
        <w:t>Ehrensaft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elencano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definizioni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termini</w:t>
      </w:r>
      <w:r>
        <w:rPr>
          <w:spacing w:val="1"/>
        </w:rPr>
        <w:t xml:space="preserve"> </w:t>
      </w:r>
      <w:r>
        <w:t>chiave,</w:t>
      </w:r>
      <w:r>
        <w:rPr>
          <w:spacing w:val="60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"Sesso</w:t>
      </w:r>
      <w:r>
        <w:rPr>
          <w:spacing w:val="1"/>
        </w:rPr>
        <w:t xml:space="preserve"> </w:t>
      </w:r>
      <w:r>
        <w:t>assegnato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nascita"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"</w:t>
      </w:r>
      <w:r w:rsidR="00E80ACD">
        <w:t>Variante rispetto al g</w:t>
      </w:r>
      <w:r>
        <w:t>enere",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definizione</w:t>
      </w:r>
      <w:r>
        <w:rPr>
          <w:spacing w:val="1"/>
        </w:rPr>
        <w:t xml:space="preserve"> </w:t>
      </w:r>
      <w:r>
        <w:t>sociologicamente</w:t>
      </w:r>
      <w:r>
        <w:rPr>
          <w:spacing w:val="1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"Ruoli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genere":</w:t>
      </w:r>
      <w:r>
        <w:rPr>
          <w:spacing w:val="1"/>
        </w:rPr>
        <w:t xml:space="preserve"> </w:t>
      </w:r>
      <w:r>
        <w:t>"Una</w:t>
      </w:r>
      <w:r>
        <w:rPr>
          <w:spacing w:val="1"/>
        </w:rPr>
        <w:t xml:space="preserve"> </w:t>
      </w:r>
      <w:r>
        <w:t>caratteristica</w:t>
      </w:r>
      <w:r>
        <w:rPr>
          <w:spacing w:val="61"/>
        </w:rPr>
        <w:t xml:space="preserve"> </w:t>
      </w:r>
      <w:r>
        <w:t>considerata</w:t>
      </w:r>
      <w:r>
        <w:rPr>
          <w:spacing w:val="-57"/>
        </w:rPr>
        <w:t xml:space="preserve"> </w:t>
      </w:r>
      <w:r>
        <w:t>'maschile' o 'femminile' da una particolare cultura". Ma Turban e</w:t>
      </w:r>
      <w:r w:rsidR="00E80ACD">
        <w:t>d</w:t>
      </w:r>
      <w:r>
        <w:t xml:space="preserve"> Ehrensaft non offrono</w:t>
      </w:r>
      <w:r>
        <w:rPr>
          <w:spacing w:val="1"/>
        </w:rPr>
        <w:t xml:space="preserve"> </w:t>
      </w:r>
      <w:r>
        <w:t>mai una definizione d</w:t>
      </w:r>
      <w:r w:rsidR="004173C9">
        <w:t>i</w:t>
      </w:r>
      <w:r>
        <w:t xml:space="preserve"> "genere", in modo da poterlo usare surrettiziamente come</w:t>
      </w:r>
      <w:r>
        <w:rPr>
          <w:spacing w:val="-57"/>
        </w:rPr>
        <w:t xml:space="preserve"> </w:t>
      </w:r>
      <w:r>
        <w:t>sinonimo</w:t>
      </w:r>
      <w:r>
        <w:rPr>
          <w:spacing w:val="-2"/>
        </w:rPr>
        <w:t xml:space="preserve"> </w:t>
      </w:r>
      <w:r>
        <w:t>di "sesso".</w:t>
      </w:r>
    </w:p>
    <w:p w:rsidR="00980012" w:rsidRDefault="002E2C20" w:rsidP="004173C9">
      <w:pPr>
        <w:pStyle w:val="Corpotesto"/>
        <w:spacing w:line="360" w:lineRule="auto"/>
        <w:ind w:left="122" w:right="236" w:firstLine="283"/>
        <w:jc w:val="both"/>
      </w:pPr>
      <w:r>
        <w:t>I postmodernisti hanno sostenuto che il sesso non esiste di per sé, tutto è genere</w:t>
      </w:r>
      <w:r>
        <w:rPr>
          <w:spacing w:val="1"/>
        </w:rPr>
        <w:t xml:space="preserve"> </w:t>
      </w:r>
      <w:r>
        <w:t>(Danna 2020). Ciononostante, gli interventi medici per la "disforia di genere" sono</w:t>
      </w:r>
      <w:r>
        <w:rPr>
          <w:spacing w:val="1"/>
        </w:rPr>
        <w:t xml:space="preserve"> </w:t>
      </w:r>
      <w:r>
        <w:t>rivolti</w:t>
      </w:r>
      <w:r>
        <w:rPr>
          <w:spacing w:val="38"/>
        </w:rPr>
        <w:t xml:space="preserve"> </w:t>
      </w:r>
      <w:r>
        <w:t>al</w:t>
      </w:r>
      <w:r>
        <w:rPr>
          <w:spacing w:val="39"/>
        </w:rPr>
        <w:t xml:space="preserve"> </w:t>
      </w:r>
      <w:r>
        <w:t>sesso</w:t>
      </w:r>
      <w:r>
        <w:rPr>
          <w:spacing w:val="38"/>
        </w:rPr>
        <w:t xml:space="preserve"> </w:t>
      </w:r>
      <w:r>
        <w:t>fisico</w:t>
      </w:r>
      <w:r>
        <w:rPr>
          <w:spacing w:val="39"/>
        </w:rPr>
        <w:t xml:space="preserve"> </w:t>
      </w:r>
      <w:r>
        <w:t>dei</w:t>
      </w:r>
      <w:r>
        <w:rPr>
          <w:spacing w:val="38"/>
        </w:rPr>
        <w:t xml:space="preserve"> </w:t>
      </w:r>
      <w:r>
        <w:t>minori.</w:t>
      </w:r>
      <w:r>
        <w:rPr>
          <w:spacing w:val="39"/>
        </w:rPr>
        <w:t xml:space="preserve"> </w:t>
      </w:r>
      <w:r>
        <w:t>Questo</w:t>
      </w:r>
      <w:r>
        <w:rPr>
          <w:spacing w:val="38"/>
        </w:rPr>
        <w:t xml:space="preserve"> </w:t>
      </w:r>
      <w:r>
        <w:t>è</w:t>
      </w:r>
      <w:r>
        <w:rPr>
          <w:spacing w:val="39"/>
        </w:rPr>
        <w:t xml:space="preserve"> </w:t>
      </w:r>
      <w:r>
        <w:t>il</w:t>
      </w:r>
      <w:r>
        <w:rPr>
          <w:spacing w:val="38"/>
        </w:rPr>
        <w:t xml:space="preserve"> </w:t>
      </w:r>
      <w:r>
        <w:t>"peccato</w:t>
      </w:r>
      <w:r>
        <w:rPr>
          <w:spacing w:val="38"/>
        </w:rPr>
        <w:t xml:space="preserve"> </w:t>
      </w:r>
      <w:r>
        <w:t>originale"</w:t>
      </w:r>
      <w:r>
        <w:rPr>
          <w:spacing w:val="38"/>
        </w:rPr>
        <w:t xml:space="preserve"> </w:t>
      </w:r>
      <w:r>
        <w:t>(postmodernista)</w:t>
      </w:r>
      <w:r>
        <w:rPr>
          <w:spacing w:val="39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questa</w:t>
      </w:r>
      <w:r>
        <w:rPr>
          <w:spacing w:val="-1"/>
        </w:rPr>
        <w:t xml:space="preserve"> </w:t>
      </w:r>
      <w:r>
        <w:t>letteratura 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interventi</w:t>
      </w:r>
      <w:r w:rsidR="00E80ACD">
        <w:t xml:space="preserve"> medici</w:t>
      </w:r>
      <w:r>
        <w:t>: se il "genere" sostituisce il "sesso", il corpo viene escluso e tutto ciò che</w:t>
      </w:r>
      <w:r>
        <w:rPr>
          <w:spacing w:val="1"/>
        </w:rPr>
        <w:t xml:space="preserve"> </w:t>
      </w:r>
      <w:r>
        <w:t>rimane sono le norme e le percezioni socialmente organizzate di ciò che è appropriato a</w:t>
      </w:r>
      <w:r>
        <w:rPr>
          <w:spacing w:val="1"/>
        </w:rPr>
        <w:t xml:space="preserve"> </w:t>
      </w:r>
      <w:r>
        <w:t xml:space="preserve">un sesso o all'altro. Lo sforzo del modello di affermazione del genere è </w:t>
      </w:r>
      <w:r w:rsidR="00E80ACD">
        <w:t>proprio l'opposto del</w:t>
      </w:r>
      <w:r>
        <w:rPr>
          <w:spacing w:val="1"/>
        </w:rPr>
        <w:t xml:space="preserve"> </w:t>
      </w:r>
      <w:r>
        <w:t>cambiare</w:t>
      </w:r>
      <w:r>
        <w:rPr>
          <w:spacing w:val="38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norme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genere</w:t>
      </w:r>
      <w:r>
        <w:rPr>
          <w:spacing w:val="38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renderle</w:t>
      </w:r>
      <w:r>
        <w:rPr>
          <w:spacing w:val="39"/>
        </w:rPr>
        <w:t xml:space="preserve"> </w:t>
      </w:r>
      <w:r>
        <w:t>meno</w:t>
      </w:r>
      <w:r>
        <w:rPr>
          <w:spacing w:val="38"/>
        </w:rPr>
        <w:t xml:space="preserve"> </w:t>
      </w:r>
      <w:r>
        <w:t>oppressive.</w:t>
      </w:r>
      <w:r>
        <w:rPr>
          <w:spacing w:val="38"/>
        </w:rPr>
        <w:t xml:space="preserve"> </w:t>
      </w:r>
      <w:r>
        <w:t>Mira</w:t>
      </w:r>
      <w:r>
        <w:rPr>
          <w:spacing w:val="39"/>
        </w:rPr>
        <w:t xml:space="preserve"> </w:t>
      </w:r>
      <w:r>
        <w:t>invece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cambiare</w:t>
      </w:r>
      <w:r>
        <w:rPr>
          <w:spacing w:val="39"/>
        </w:rPr>
        <w:t xml:space="preserve"> </w:t>
      </w:r>
      <w:r>
        <w:t>il</w:t>
      </w:r>
      <w:r w:rsidR="004173C9">
        <w:t xml:space="preserve"> </w:t>
      </w:r>
      <w:r>
        <w:rPr>
          <w:spacing w:val="-58"/>
        </w:rPr>
        <w:t xml:space="preserve"> </w:t>
      </w:r>
      <w:r>
        <w:t>sesso dei "candidati idonei", che soffrono della mancanza di accettazione della devianza</w:t>
      </w:r>
      <w:r>
        <w:rPr>
          <w:spacing w:val="-57"/>
        </w:rPr>
        <w:t xml:space="preserve"> </w:t>
      </w:r>
      <w:r w:rsidR="004173C9">
        <w:rPr>
          <w:spacing w:val="-57"/>
        </w:rPr>
        <w:t xml:space="preserve"> </w:t>
      </w:r>
      <w:r>
        <w:rPr>
          <w:spacing w:val="-1"/>
        </w:rPr>
        <w:t xml:space="preserve"> </w:t>
      </w:r>
      <w:r w:rsidR="004173C9">
        <w:rPr>
          <w:spacing w:val="-1"/>
        </w:rPr>
        <w:t xml:space="preserve">di </w:t>
      </w:r>
      <w:r>
        <w:t>genere</w:t>
      </w:r>
      <w:r>
        <w:rPr>
          <w:spacing w:val="-1"/>
        </w:rPr>
        <w:t xml:space="preserve"> </w:t>
      </w:r>
      <w:r>
        <w:t>da parte della società.</w:t>
      </w:r>
    </w:p>
    <w:p w:rsidR="00980012" w:rsidRDefault="002E2C20">
      <w:pPr>
        <w:pStyle w:val="Corpotesto"/>
        <w:spacing w:before="1" w:line="360" w:lineRule="auto"/>
        <w:ind w:left="122" w:right="232" w:firstLine="283"/>
        <w:jc w:val="both"/>
      </w:pPr>
      <w:r>
        <w:t>I bambini imparano dagli adulti a passare dall'esperienza del disagio e dei problemi</w:t>
      </w:r>
      <w:r>
        <w:rPr>
          <w:spacing w:val="1"/>
        </w:rPr>
        <w:t xml:space="preserve"> </w:t>
      </w:r>
      <w:r>
        <w:t>sociali legati al loro genere all'idea che "cambiare" il loro sesso risolverebbe i loro</w:t>
      </w:r>
      <w:r>
        <w:rPr>
          <w:spacing w:val="1"/>
        </w:rPr>
        <w:t xml:space="preserve"> </w:t>
      </w:r>
      <w:r>
        <w:t>problemi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identità.</w:t>
      </w:r>
      <w:r>
        <w:rPr>
          <w:spacing w:val="1"/>
        </w:rPr>
        <w:t xml:space="preserve"> </w:t>
      </w:r>
      <w:r>
        <w:t>L'approccio</w:t>
      </w:r>
      <w:r>
        <w:rPr>
          <w:spacing w:val="1"/>
        </w:rPr>
        <w:t xml:space="preserve"> </w:t>
      </w:r>
      <w:r>
        <w:t>"guidato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bambini"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affermazione di genere (Ehrensaft 2011) è un'illusione: i bambini non sanno cosa</w:t>
      </w:r>
      <w:r>
        <w:rPr>
          <w:spacing w:val="-57"/>
        </w:rPr>
        <w:t xml:space="preserve"> </w:t>
      </w:r>
      <w:r>
        <w:t>pos</w:t>
      </w:r>
      <w:r w:rsidR="00E80ACD">
        <w:t>sono o non possono fare gli ormo</w:t>
      </w:r>
      <w:r>
        <w:t xml:space="preserve">ni artificiali e la chirurgia, ad esempio </w:t>
      </w:r>
      <w:r w:rsidR="004173C9">
        <w:t xml:space="preserve">non capiscono </w:t>
      </w:r>
      <w:r>
        <w:t>che non</w:t>
      </w:r>
      <w:r>
        <w:rPr>
          <w:spacing w:val="1"/>
        </w:rPr>
        <w:t xml:space="preserve"> </w:t>
      </w:r>
      <w:r>
        <w:t>possono cambiare realmente il proprio sesso ma solo apportare correzioni estetiche.</w:t>
      </w:r>
      <w:r>
        <w:rPr>
          <w:spacing w:val="1"/>
        </w:rPr>
        <w:t xml:space="preserve"> </w:t>
      </w:r>
      <w:r>
        <w:t>Martin,</w:t>
      </w:r>
      <w:r>
        <w:rPr>
          <w:spacing w:val="1"/>
        </w:rPr>
        <w:t xml:space="preserve"> </w:t>
      </w:r>
      <w:r>
        <w:t>Ruble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Szkrybalo</w:t>
      </w:r>
      <w:r>
        <w:rPr>
          <w:spacing w:val="1"/>
        </w:rPr>
        <w:t xml:space="preserve"> </w:t>
      </w:r>
      <w:r>
        <w:t>(2002)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bambini</w:t>
      </w:r>
      <w:r w:rsidR="004173C9">
        <w:t xml:space="preserve"> </w:t>
      </w:r>
      <w:r w:rsidR="00E80ACD">
        <w:t xml:space="preserve">generalmente </w:t>
      </w:r>
      <w:r>
        <w:t>collegano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sesso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vestiti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 w:rsidR="004173C9">
        <w:rPr>
          <w:spacing w:val="1"/>
        </w:rPr>
        <w:t xml:space="preserve">si </w:t>
      </w:r>
      <w:r>
        <w:t>indossano.</w:t>
      </w:r>
      <w:r>
        <w:rPr>
          <w:spacing w:val="1"/>
        </w:rPr>
        <w:t xml:space="preserve"> </w:t>
      </w:r>
      <w:r>
        <w:t>Tuttavia,</w:t>
      </w:r>
      <w:r>
        <w:rPr>
          <w:spacing w:val="1"/>
        </w:rPr>
        <w:t xml:space="preserve"> </w:t>
      </w:r>
      <w:r>
        <w:t>ciò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desiderano è proprio un cambiamento di sesso. Più che una conoscenza esatta degli</w:t>
      </w:r>
      <w:r>
        <w:rPr>
          <w:spacing w:val="1"/>
        </w:rPr>
        <w:t xml:space="preserve"> </w:t>
      </w:r>
      <w:r>
        <w:t>effetti dei diversi ormoni, è fondamentale</w:t>
      </w:r>
      <w:r>
        <w:rPr>
          <w:spacing w:val="1"/>
        </w:rPr>
        <w:t xml:space="preserve"> </w:t>
      </w:r>
      <w:r>
        <w:t>che i giovani afferrino l'idea che il sesso è immutabile, in quanto è inscritto in ogni</w:t>
      </w:r>
      <w:r>
        <w:rPr>
          <w:spacing w:val="1"/>
        </w:rPr>
        <w:t xml:space="preserve"> </w:t>
      </w:r>
      <w:r>
        <w:t>cellula del nostro corpo e può essere cambiato solo in senso sociale, non biologico. Gli</w:t>
      </w:r>
      <w:r>
        <w:rPr>
          <w:spacing w:val="1"/>
        </w:rPr>
        <w:t xml:space="preserve"> </w:t>
      </w:r>
      <w:r>
        <w:t xml:space="preserve">adulti lo sanno e possono </w:t>
      </w:r>
      <w:r>
        <w:lastRenderedPageBreak/>
        <w:t>dare il consenso a interventi che alterano il loro corpo e la loro</w:t>
      </w:r>
      <w:r w:rsidR="00E80ACD">
        <w:t xml:space="preserve"> </w:t>
      </w:r>
      <w:r>
        <w:t>salute</w:t>
      </w:r>
      <w:r>
        <w:rPr>
          <w:spacing w:val="1"/>
        </w:rPr>
        <w:t xml:space="preserve"> </w:t>
      </w:r>
      <w:r>
        <w:t>(anche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pentono),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posizione</w:t>
      </w:r>
      <w:r>
        <w:rPr>
          <w:spacing w:val="6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decidere.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conoscenze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generalmente</w:t>
      </w:r>
      <w:r>
        <w:rPr>
          <w:spacing w:val="1"/>
        </w:rPr>
        <w:t xml:space="preserve"> </w:t>
      </w:r>
      <w:r>
        <w:t>insufficienti</w:t>
      </w:r>
      <w:r w:rsidR="00E80ACD">
        <w:t xml:space="preserve">, né </w:t>
      </w:r>
      <w:r>
        <w:t>sono</w:t>
      </w:r>
      <w:r>
        <w:rPr>
          <w:spacing w:val="1"/>
        </w:rPr>
        <w:t xml:space="preserve"> </w:t>
      </w:r>
      <w:r w:rsidR="004173C9">
        <w:t>abbastanza maturi</w:t>
      </w:r>
      <w:r>
        <w:t xml:space="preserve"> per comprendere le implicazioni a lungo termine dell'alterazione del</w:t>
      </w:r>
      <w:r>
        <w:rPr>
          <w:spacing w:val="1"/>
        </w:rPr>
        <w:t xml:space="preserve"> </w:t>
      </w:r>
      <w:r>
        <w:t>proprio</w:t>
      </w:r>
      <w:r>
        <w:rPr>
          <w:spacing w:val="57"/>
        </w:rPr>
        <w:t xml:space="preserve"> </w:t>
      </w:r>
      <w:r>
        <w:t>equilibrio</w:t>
      </w:r>
      <w:r>
        <w:rPr>
          <w:spacing w:val="57"/>
        </w:rPr>
        <w:t xml:space="preserve"> </w:t>
      </w:r>
      <w:r>
        <w:t>ormonale.</w:t>
      </w:r>
      <w:r>
        <w:rPr>
          <w:spacing w:val="57"/>
        </w:rPr>
        <w:t xml:space="preserve"> </w:t>
      </w:r>
      <w:r>
        <w:t>Alcuni</w:t>
      </w:r>
      <w:r>
        <w:rPr>
          <w:spacing w:val="57"/>
        </w:rPr>
        <w:t xml:space="preserve"> </w:t>
      </w:r>
      <w:r>
        <w:t>bambini</w:t>
      </w:r>
      <w:r>
        <w:rPr>
          <w:spacing w:val="58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adolescenti</w:t>
      </w:r>
      <w:r>
        <w:rPr>
          <w:spacing w:val="57"/>
        </w:rPr>
        <w:t xml:space="preserve"> </w:t>
      </w:r>
      <w:r>
        <w:t>conoscono</w:t>
      </w:r>
      <w:r>
        <w:rPr>
          <w:spacing w:val="57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limiti</w:t>
      </w:r>
      <w:r>
        <w:rPr>
          <w:spacing w:val="58"/>
        </w:rPr>
        <w:t xml:space="preserve"> </w:t>
      </w:r>
      <w:r w:rsidR="004173C9">
        <w:t>d</w:t>
      </w:r>
      <w:r>
        <w:t>i</w:t>
      </w:r>
      <w:r>
        <w:rPr>
          <w:spacing w:val="-58"/>
        </w:rPr>
        <w:t xml:space="preserve"> </w:t>
      </w:r>
      <w:r>
        <w:t>ormoni e chirurgia, ma ricevon</w:t>
      </w:r>
      <w:r w:rsidR="004173C9">
        <w:t xml:space="preserve">o </w:t>
      </w:r>
      <w:r w:rsidR="00E80ACD">
        <w:t xml:space="preserve">comunque </w:t>
      </w:r>
      <w:r w:rsidR="004173C9">
        <w:t>il messaggio che questi risolveranno</w:t>
      </w:r>
      <w:r>
        <w:t xml:space="preserve"> tutti i loro</w:t>
      </w:r>
      <w:r>
        <w:rPr>
          <w:spacing w:val="1"/>
        </w:rPr>
        <w:t xml:space="preserve"> </w:t>
      </w:r>
      <w:r>
        <w:t>problemi.</w:t>
      </w:r>
    </w:p>
    <w:p w:rsidR="00980012" w:rsidRDefault="002E2C20" w:rsidP="00845C6C">
      <w:pPr>
        <w:pStyle w:val="Corpotesto"/>
        <w:spacing w:line="360" w:lineRule="auto"/>
        <w:ind w:left="122" w:right="233" w:firstLine="283"/>
        <w:jc w:val="both"/>
      </w:pPr>
      <w:r>
        <w:t>C</w:t>
      </w:r>
      <w:r w:rsidR="00E80ACD">
        <w:t>’è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 w:rsidR="004173C9">
        <w:rPr>
          <w:spacing w:val="1"/>
        </w:rPr>
        <w:t xml:space="preserve">aspetti </w:t>
      </w:r>
      <w:r w:rsidR="00E80ACD">
        <w:t>problema</w:t>
      </w:r>
      <w:r w:rsidR="004173C9">
        <w:t>tici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nascondono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trattamento proposto e praticato sui minori, compreso il clima sociale che favorisce la</w:t>
      </w:r>
      <w:r>
        <w:rPr>
          <w:spacing w:val="1"/>
        </w:rPr>
        <w:t xml:space="preserve"> </w:t>
      </w:r>
      <w:r>
        <w:t>"transizione"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strategia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autoaffermazione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richiamo</w:t>
      </w:r>
      <w:r>
        <w:rPr>
          <w:spacing w:val="1"/>
        </w:rPr>
        <w:t xml:space="preserve"> </w:t>
      </w:r>
      <w:r>
        <w:t>dell'attenzione. Ma sostituire "genere" con "sesso" significa in realtà confondere le</w:t>
      </w:r>
      <w:r>
        <w:rPr>
          <w:spacing w:val="1"/>
        </w:rPr>
        <w:t xml:space="preserve"> </w:t>
      </w:r>
      <w:r>
        <w:rPr>
          <w:i/>
        </w:rPr>
        <w:t>relazioni</w:t>
      </w:r>
      <w:r>
        <w:t xml:space="preserve">, implicite nei ruoli sociali, con le </w:t>
      </w:r>
      <w:r>
        <w:rPr>
          <w:i/>
        </w:rPr>
        <w:t xml:space="preserve">cose </w:t>
      </w:r>
      <w:r w:rsidR="00E80ACD">
        <w:t xml:space="preserve">(anche se non è preciso chiamare </w:t>
      </w:r>
      <w:r>
        <w:t>il sesso e l'intero</w:t>
      </w:r>
      <w:r>
        <w:rPr>
          <w:spacing w:val="1"/>
        </w:rPr>
        <w:t xml:space="preserve"> </w:t>
      </w:r>
      <w:r>
        <w:t>corpo</w:t>
      </w:r>
      <w:r>
        <w:rPr>
          <w:spacing w:val="9"/>
        </w:rPr>
        <w:t xml:space="preserve"> </w:t>
      </w:r>
      <w:r w:rsidR="004173C9">
        <w:rPr>
          <w:spacing w:val="9"/>
        </w:rPr>
        <w:t>“</w:t>
      </w:r>
      <w:r>
        <w:t>cose</w:t>
      </w:r>
      <w:r w:rsidR="004173C9">
        <w:t>”, dacché sono viventi</w:t>
      </w:r>
      <w:r w:rsidR="00E80ACD">
        <w:t>)</w:t>
      </w:r>
      <w:r>
        <w:t>.</w:t>
      </w:r>
      <w:r>
        <w:rPr>
          <w:spacing w:val="9"/>
        </w:rPr>
        <w:t xml:space="preserve"> </w:t>
      </w:r>
      <w:r>
        <w:t>Invece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vedere</w:t>
      </w:r>
      <w:r>
        <w:rPr>
          <w:spacing w:val="9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problema</w:t>
      </w:r>
      <w:r>
        <w:rPr>
          <w:spacing w:val="9"/>
        </w:rPr>
        <w:t xml:space="preserve"> </w:t>
      </w:r>
      <w:r>
        <w:t>nelle</w:t>
      </w:r>
      <w:r>
        <w:rPr>
          <w:spacing w:val="9"/>
        </w:rPr>
        <w:t xml:space="preserve"> </w:t>
      </w:r>
      <w:r>
        <w:t>relazioni</w:t>
      </w:r>
      <w:r>
        <w:rPr>
          <w:spacing w:val="9"/>
        </w:rPr>
        <w:t xml:space="preserve"> </w:t>
      </w:r>
      <w:r>
        <w:t xml:space="preserve">sociali </w:t>
      </w:r>
      <w:r w:rsidR="004173C9">
        <w:t xml:space="preserve">e </w:t>
      </w:r>
      <w:r>
        <w:t>personali, il modello olandese considera il</w:t>
      </w:r>
      <w:r w:rsidR="004173C9">
        <w:t xml:space="preserve"> corpo come il problema e spi</w:t>
      </w:r>
      <w:r>
        <w:t>n</w:t>
      </w:r>
      <w:r w:rsidR="004173C9">
        <w:t>g</w:t>
      </w:r>
      <w:r>
        <w:t>e i minori</w:t>
      </w:r>
      <w:r>
        <w:rPr>
          <w:spacing w:val="1"/>
        </w:rPr>
        <w:t xml:space="preserve"> </w:t>
      </w:r>
      <w:r w:rsidR="004173C9">
        <w:t>a cercare</w:t>
      </w:r>
      <w:r>
        <w:rPr>
          <w:spacing w:val="20"/>
        </w:rPr>
        <w:t xml:space="preserve"> </w:t>
      </w:r>
      <w:r>
        <w:t>una</w:t>
      </w:r>
      <w:r>
        <w:rPr>
          <w:spacing w:val="20"/>
        </w:rPr>
        <w:t xml:space="preserve"> </w:t>
      </w:r>
      <w:r>
        <w:t>soluzione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loro</w:t>
      </w:r>
      <w:r>
        <w:rPr>
          <w:spacing w:val="20"/>
        </w:rPr>
        <w:t xml:space="preserve"> </w:t>
      </w:r>
      <w:r>
        <w:t>problemi</w:t>
      </w:r>
      <w:r>
        <w:rPr>
          <w:spacing w:val="19"/>
        </w:rPr>
        <w:t xml:space="preserve"> </w:t>
      </w:r>
      <w:r>
        <w:t>nel</w:t>
      </w:r>
      <w:r>
        <w:rPr>
          <w:spacing w:val="20"/>
        </w:rPr>
        <w:t xml:space="preserve"> </w:t>
      </w:r>
      <w:r>
        <w:t>conformarsi</w:t>
      </w:r>
      <w:r>
        <w:rPr>
          <w:spacing w:val="20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genere</w:t>
      </w:r>
      <w:r>
        <w:rPr>
          <w:spacing w:val="19"/>
        </w:rPr>
        <w:t xml:space="preserve"> </w:t>
      </w:r>
      <w:r>
        <w:t>assegnato</w:t>
      </w:r>
      <w:r w:rsidR="00845C6C">
        <w:t xml:space="preserve"> </w:t>
      </w:r>
      <w:r w:rsidR="00E80ACD">
        <w:t>“</w:t>
      </w:r>
      <w:r>
        <w:t>cambiando</w:t>
      </w:r>
      <w:r w:rsidR="00E80ACD">
        <w:t>”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sesso.</w:t>
      </w:r>
    </w:p>
    <w:p w:rsidR="00980012" w:rsidRDefault="002E2C20">
      <w:pPr>
        <w:pStyle w:val="Corpotesto"/>
        <w:spacing w:before="90" w:line="360" w:lineRule="auto"/>
        <w:ind w:left="122" w:right="235" w:firstLine="283"/>
        <w:jc w:val="both"/>
      </w:pPr>
      <w:r>
        <w:t>Come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detto,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affermazione</w:t>
      </w:r>
      <w:r>
        <w:rPr>
          <w:spacing w:val="1"/>
        </w:rPr>
        <w:t xml:space="preserve"> </w:t>
      </w:r>
      <w:r w:rsidR="00E80ACD">
        <w:t>del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non</w:t>
      </w:r>
      <w:r>
        <w:rPr>
          <w:spacing w:val="60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"pazienti":</w:t>
      </w:r>
      <w:r>
        <w:rPr>
          <w:spacing w:val="45"/>
        </w:rPr>
        <w:t xml:space="preserve"> </w:t>
      </w:r>
      <w:r>
        <w:t>nell'articolo</w:t>
      </w:r>
      <w:r>
        <w:rPr>
          <w:spacing w:val="46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2011</w:t>
      </w:r>
      <w:r>
        <w:rPr>
          <w:spacing w:val="46"/>
        </w:rPr>
        <w:t xml:space="preserve"> </w:t>
      </w:r>
      <w:r>
        <w:t>sono</w:t>
      </w:r>
      <w:r>
        <w:rPr>
          <w:spacing w:val="45"/>
        </w:rPr>
        <w:t xml:space="preserve"> </w:t>
      </w:r>
      <w:r>
        <w:t>chiamati</w:t>
      </w:r>
      <w:r>
        <w:rPr>
          <w:spacing w:val="46"/>
        </w:rPr>
        <w:t xml:space="preserve"> </w:t>
      </w:r>
      <w:r>
        <w:t>"candidati</w:t>
      </w:r>
      <w:r>
        <w:rPr>
          <w:spacing w:val="46"/>
        </w:rPr>
        <w:t xml:space="preserve"> </w:t>
      </w:r>
      <w:r>
        <w:t>idonei"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nell'articolo</w:t>
      </w:r>
      <w:r>
        <w:rPr>
          <w:spacing w:val="45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2014 "adolescenti transgender". Quest'ultima espressione non è nemmeno una diagnosi,</w:t>
      </w:r>
      <w:r>
        <w:rPr>
          <w:spacing w:val="1"/>
        </w:rPr>
        <w:t xml:space="preserve"> </w:t>
      </w:r>
      <w:r>
        <w:t>sebbene gli autori li chiamino anche "adolescenti con disforia di genere". Una "persona</w:t>
      </w:r>
      <w:r>
        <w:rPr>
          <w:spacing w:val="1"/>
        </w:rPr>
        <w:t xml:space="preserve"> </w:t>
      </w:r>
      <w:r>
        <w:rPr>
          <w:spacing w:val="-1"/>
        </w:rPr>
        <w:t xml:space="preserve">transgender" non dovrebbe essere affatto un "paziente", poiché si tratta semplicemente </w:t>
      </w:r>
      <w:r>
        <w:t>di</w:t>
      </w:r>
      <w:r>
        <w:rPr>
          <w:spacing w:val="-57"/>
        </w:rPr>
        <w:t xml:space="preserve"> </w:t>
      </w:r>
      <w:r>
        <w:t xml:space="preserve">una persona che non </w:t>
      </w:r>
      <w:r w:rsidR="004173C9">
        <w:t>a</w:t>
      </w:r>
      <w:r>
        <w:t>de</w:t>
      </w:r>
      <w:r w:rsidR="004173C9">
        <w:t>mpie</w:t>
      </w:r>
      <w:r>
        <w:t xml:space="preserve"> alle prescrizioni sociali per il proprio sesso, mentre </w:t>
      </w:r>
      <w:r w:rsidR="00803002">
        <w:t>–</w:t>
      </w:r>
      <w:r>
        <w:rPr>
          <w:spacing w:val="1"/>
        </w:rPr>
        <w:t xml:space="preserve"> </w:t>
      </w:r>
      <w:r w:rsidR="00803002">
        <w:rPr>
          <w:spacing w:val="1"/>
        </w:rPr>
        <w:t xml:space="preserve">proprio </w:t>
      </w:r>
      <w:r w:rsidR="00803002">
        <w:t>secondo il DSM –</w:t>
      </w:r>
      <w:r w:rsidR="00E80ACD">
        <w:t xml:space="preserve"> </w:t>
      </w:r>
      <w:r>
        <w:t xml:space="preserve">potrebbe </w:t>
      </w:r>
      <w:r w:rsidR="00803002">
        <w:t xml:space="preserve">anche non avere alcun disagio </w:t>
      </w:r>
      <w:r>
        <w:t>nella percezione del proprio sesso</w:t>
      </w:r>
      <w:r w:rsidR="00803002">
        <w:t xml:space="preserve"> (cosa peraltro rara, specialmente per le ragazze che crescono in un patriarcato misogino)</w:t>
      </w:r>
      <w:r>
        <w:t>.</w:t>
      </w:r>
      <w:r>
        <w:rPr>
          <w:spacing w:val="1"/>
        </w:rPr>
        <w:t xml:space="preserve"> </w:t>
      </w:r>
      <w:r>
        <w:t xml:space="preserve">Cosa ci fanno queste persone </w:t>
      </w:r>
      <w:r w:rsidR="00803002">
        <w:t>nelle cliniche</w:t>
      </w:r>
      <w:r w:rsidR="00E80ACD">
        <w:t>? P</w:t>
      </w:r>
      <w:r w:rsidR="00803002">
        <w:t>erché ricevo</w:t>
      </w:r>
      <w:r>
        <w:t>no farmaci per alterare il loro</w:t>
      </w:r>
      <w:r>
        <w:rPr>
          <w:spacing w:val="1"/>
        </w:rPr>
        <w:t xml:space="preserve"> </w:t>
      </w:r>
      <w:r>
        <w:t>corpo,</w:t>
      </w:r>
      <w:r>
        <w:rPr>
          <w:spacing w:val="-1"/>
        </w:rPr>
        <w:t xml:space="preserve"> </w:t>
      </w:r>
      <w:r>
        <w:t>farmaci pagati</w:t>
      </w:r>
      <w:r>
        <w:rPr>
          <w:spacing w:val="-1"/>
        </w:rPr>
        <w:t xml:space="preserve"> </w:t>
      </w:r>
      <w:r>
        <w:t>dal pubblico o da</w:t>
      </w:r>
      <w:r>
        <w:rPr>
          <w:spacing w:val="-1"/>
        </w:rPr>
        <w:t xml:space="preserve"> </w:t>
      </w:r>
      <w:r>
        <w:t>assicurazioni private?</w:t>
      </w:r>
    </w:p>
    <w:p w:rsidR="00980012" w:rsidRDefault="002E2C20">
      <w:pPr>
        <w:pStyle w:val="Corpotesto"/>
        <w:spacing w:line="360" w:lineRule="auto"/>
        <w:ind w:left="122" w:right="235" w:firstLine="283"/>
        <w:jc w:val="both"/>
      </w:pPr>
      <w:r>
        <w:t>Su</w:t>
      </w:r>
      <w:r>
        <w:rPr>
          <w:spacing w:val="1"/>
        </w:rPr>
        <w:t xml:space="preserve"> </w:t>
      </w:r>
      <w:r>
        <w:t>quest</w:t>
      </w:r>
      <w:r w:rsidR="00803002">
        <w:t xml:space="preserve">o terreno scivoloso, anzi inconsistente </w:t>
      </w:r>
      <w:r>
        <w:t>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costruita</w:t>
      </w:r>
      <w:r>
        <w:rPr>
          <w:spacing w:val="1"/>
        </w:rPr>
        <w:t xml:space="preserve"> </w:t>
      </w:r>
      <w:r>
        <w:t>l</w:t>
      </w:r>
      <w:r w:rsidR="00803002">
        <w:t>’efficacia dell’affermazione del genere</w:t>
      </w:r>
      <w:r>
        <w:t>.</w:t>
      </w:r>
      <w:r>
        <w:rPr>
          <w:spacing w:val="1"/>
        </w:rPr>
        <w:t xml:space="preserve"> </w:t>
      </w:r>
      <w:r>
        <w:t>Sicuramente</w:t>
      </w:r>
      <w:r w:rsidR="00E80ACD">
        <w:t xml:space="preserve"> </w:t>
      </w:r>
      <w:r>
        <w:t>l'attuale discussione in seno all'Associazione professionale mondiale per la salute dei</w:t>
      </w:r>
      <w:r>
        <w:rPr>
          <w:spacing w:val="1"/>
        </w:rPr>
        <w:t xml:space="preserve"> </w:t>
      </w:r>
      <w:r>
        <w:t>transgender</w:t>
      </w:r>
      <w:r>
        <w:rPr>
          <w:spacing w:val="44"/>
        </w:rPr>
        <w:t xml:space="preserve"> </w:t>
      </w:r>
      <w:r>
        <w:t>(</w:t>
      </w:r>
      <w:r w:rsidR="00803002">
        <w:t xml:space="preserve">WPATH, </w:t>
      </w:r>
      <w:r>
        <w:t>ex</w:t>
      </w:r>
      <w:r>
        <w:rPr>
          <w:spacing w:val="45"/>
        </w:rPr>
        <w:t xml:space="preserve"> </w:t>
      </w:r>
      <w:r>
        <w:t>Harry</w:t>
      </w:r>
      <w:r>
        <w:rPr>
          <w:spacing w:val="44"/>
        </w:rPr>
        <w:t xml:space="preserve"> </w:t>
      </w:r>
      <w:r>
        <w:t>Benjamin</w:t>
      </w:r>
      <w:r>
        <w:rPr>
          <w:spacing w:val="45"/>
        </w:rPr>
        <w:t xml:space="preserve"> </w:t>
      </w:r>
      <w:r>
        <w:t>Society</w:t>
      </w:r>
      <w:r w:rsidR="00F71C44">
        <w:t>, aperta a tutti gli interessati, non solo professionisti, e finanziata dall’industria farmaceutica</w:t>
      </w:r>
      <w:r>
        <w:t>)</w:t>
      </w:r>
      <w:r>
        <w:rPr>
          <w:spacing w:val="44"/>
        </w:rPr>
        <w:t xml:space="preserve"> </w:t>
      </w:r>
      <w:r>
        <w:t>per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preparazione</w:t>
      </w:r>
      <w:r>
        <w:rPr>
          <w:spacing w:val="45"/>
        </w:rPr>
        <w:t xml:space="preserve"> </w:t>
      </w:r>
      <w:r>
        <w:t>dell'ottavo</w:t>
      </w:r>
      <w:r>
        <w:rPr>
          <w:spacing w:val="45"/>
        </w:rPr>
        <w:t xml:space="preserve"> </w:t>
      </w:r>
      <w:r>
        <w:t>standard</w:t>
      </w:r>
      <w:r>
        <w:rPr>
          <w:spacing w:val="44"/>
        </w:rPr>
        <w:t xml:space="preserve"> </w:t>
      </w:r>
      <w:r w:rsidR="00803002">
        <w:t>di cu</w:t>
      </w:r>
      <w:r>
        <w:t>ra</w:t>
      </w:r>
      <w:r>
        <w:rPr>
          <w:spacing w:val="-1"/>
        </w:rPr>
        <w:t xml:space="preserve"> </w:t>
      </w:r>
      <w:r w:rsidR="00803002">
        <w:rPr>
          <w:spacing w:val="-1"/>
        </w:rPr>
        <w:t xml:space="preserve">sta </w:t>
      </w:r>
      <w:r>
        <w:t>utilizza</w:t>
      </w:r>
      <w:r w:rsidR="00803002">
        <w:t>ndo</w:t>
      </w:r>
      <w:r>
        <w:t xml:space="preserve"> gli stessi</w:t>
      </w:r>
      <w:r>
        <w:rPr>
          <w:spacing w:val="-1"/>
        </w:rPr>
        <w:t xml:space="preserve"> </w:t>
      </w:r>
      <w:r>
        <w:t>elementi.</w:t>
      </w:r>
    </w:p>
    <w:p w:rsidR="00980012" w:rsidRDefault="002E2C20">
      <w:pPr>
        <w:pStyle w:val="Corpotesto"/>
        <w:spacing w:before="1" w:line="360" w:lineRule="auto"/>
        <w:ind w:left="122" w:right="232" w:firstLine="283"/>
        <w:jc w:val="both"/>
      </w:pPr>
      <w:r>
        <w:t>Si evidenzia</w:t>
      </w:r>
      <w:r w:rsidR="00803002">
        <w:t>no</w:t>
      </w:r>
      <w:r>
        <w:t xml:space="preserve"> quindi una serie di problemi non solo con gli studi olandesi, ma anche a</w:t>
      </w:r>
      <w:r>
        <w:rPr>
          <w:spacing w:val="1"/>
        </w:rPr>
        <w:t xml:space="preserve"> </w:t>
      </w:r>
      <w:r>
        <w:t>monte a livello di peer review</w:t>
      </w:r>
      <w:r w:rsidR="00803002">
        <w:t>,</w:t>
      </w:r>
      <w:r>
        <w:t xml:space="preserve"> e a valle a livello di citazioni: tutti gli articoli degli </w:t>
      </w:r>
      <w:r>
        <w:lastRenderedPageBreak/>
        <w:t>autori</w:t>
      </w:r>
      <w:r>
        <w:rPr>
          <w:spacing w:val="1"/>
        </w:rPr>
        <w:t xml:space="preserve"> </w:t>
      </w:r>
      <w:r>
        <w:t xml:space="preserve">che citano gli studi </w:t>
      </w:r>
      <w:r w:rsidR="00E80ACD">
        <w:t>parl</w:t>
      </w:r>
      <w:r>
        <w:t xml:space="preserve">ano </w:t>
      </w:r>
      <w:r w:rsidR="00E80ACD">
        <w:t>de</w:t>
      </w:r>
      <w:r>
        <w:t>i loro presunti</w:t>
      </w:r>
      <w:r w:rsidR="00803002">
        <w:t xml:space="preserve"> risultati </w:t>
      </w:r>
      <w:r>
        <w:t>positivi</w:t>
      </w:r>
      <w:r w:rsidR="00803002">
        <w:rPr>
          <w:rStyle w:val="Rimandonotaapidipagina"/>
        </w:rPr>
        <w:footnoteReference w:id="10"/>
      </w:r>
      <w:r>
        <w:t>, e anche le linee</w:t>
      </w:r>
      <w:r>
        <w:rPr>
          <w:spacing w:val="1"/>
        </w:rPr>
        <w:t xml:space="preserve"> </w:t>
      </w:r>
      <w:r>
        <w:t>guida</w:t>
      </w:r>
      <w:r>
        <w:rPr>
          <w:spacing w:val="27"/>
        </w:rPr>
        <w:t xml:space="preserve"> </w:t>
      </w:r>
      <w:r>
        <w:t>ufficiali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società</w:t>
      </w:r>
      <w:r>
        <w:rPr>
          <w:spacing w:val="28"/>
        </w:rPr>
        <w:t xml:space="preserve"> </w:t>
      </w:r>
      <w:r>
        <w:t>medica</w:t>
      </w:r>
      <w:r>
        <w:rPr>
          <w:spacing w:val="27"/>
        </w:rPr>
        <w:t xml:space="preserve"> </w:t>
      </w:r>
      <w:r>
        <w:t>lo</w:t>
      </w:r>
      <w:r>
        <w:rPr>
          <w:spacing w:val="28"/>
        </w:rPr>
        <w:t xml:space="preserve"> </w:t>
      </w:r>
      <w:r>
        <w:t>fanno.</w:t>
      </w:r>
      <w:r>
        <w:rPr>
          <w:spacing w:val="27"/>
        </w:rPr>
        <w:t xml:space="preserve"> </w:t>
      </w:r>
      <w:r>
        <w:t>Gli</w:t>
      </w:r>
      <w:r>
        <w:rPr>
          <w:spacing w:val="28"/>
        </w:rPr>
        <w:t xml:space="preserve"> </w:t>
      </w:r>
      <w:r>
        <w:t>stessi</w:t>
      </w:r>
      <w:r>
        <w:rPr>
          <w:spacing w:val="28"/>
        </w:rPr>
        <w:t xml:space="preserve"> </w:t>
      </w:r>
      <w:r>
        <w:t>autori</w:t>
      </w:r>
      <w:r>
        <w:rPr>
          <w:spacing w:val="27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studi</w:t>
      </w:r>
      <w:r>
        <w:rPr>
          <w:spacing w:val="27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hanno</w:t>
      </w:r>
      <w:r w:rsidR="00F71C44">
        <w:t xml:space="preserve"> m</w:t>
      </w:r>
      <w:r>
        <w:t>ai</w:t>
      </w:r>
      <w:r>
        <w:rPr>
          <w:spacing w:val="-2"/>
        </w:rPr>
        <w:t xml:space="preserve"> </w:t>
      </w:r>
      <w:r>
        <w:t>riconosciuto</w:t>
      </w:r>
      <w:r>
        <w:rPr>
          <w:spacing w:val="-1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metodologici</w:t>
      </w:r>
      <w:r w:rsidR="00803002">
        <w:rPr>
          <w:rStyle w:val="Rimandonotaapidipagina"/>
        </w:rPr>
        <w:footnoteReference w:id="11"/>
      </w:r>
      <w:r>
        <w:t>.</w:t>
      </w:r>
      <w:r>
        <w:rPr>
          <w:spacing w:val="-1"/>
        </w:rPr>
        <w:t xml:space="preserve"> </w:t>
      </w:r>
      <w:r>
        <w:t>S</w:t>
      </w:r>
      <w:r w:rsidR="00E80ACD">
        <w:t>i spera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 w:rsidR="00F71C44">
        <w:t>d'ora</w:t>
      </w:r>
      <w:r w:rsidR="00F71C44">
        <w:rPr>
          <w:spacing w:val="-1"/>
        </w:rPr>
        <w:t xml:space="preserve"> </w:t>
      </w:r>
      <w:r w:rsidR="00F71C44">
        <w:t>in</w:t>
      </w:r>
      <w:r w:rsidR="00F71C44">
        <w:rPr>
          <w:spacing w:val="-1"/>
        </w:rPr>
        <w:t xml:space="preserve"> </w:t>
      </w:r>
      <w:r w:rsidR="00F71C44">
        <w:t xml:space="preserve">poi </w:t>
      </w:r>
      <w:r>
        <w:t>lo</w:t>
      </w:r>
      <w:r>
        <w:rPr>
          <w:spacing w:val="-1"/>
        </w:rPr>
        <w:t xml:space="preserve"> </w:t>
      </w:r>
      <w:r>
        <w:t>facciano.</w:t>
      </w:r>
    </w:p>
    <w:p w:rsidR="00980012" w:rsidRDefault="00980012">
      <w:pPr>
        <w:pStyle w:val="Corpotesto"/>
        <w:rPr>
          <w:sz w:val="26"/>
        </w:rPr>
      </w:pPr>
    </w:p>
    <w:p w:rsidR="00980012" w:rsidRDefault="00980012">
      <w:pPr>
        <w:pStyle w:val="Corpotesto"/>
        <w:rPr>
          <w:sz w:val="26"/>
        </w:rPr>
      </w:pPr>
    </w:p>
    <w:p w:rsidR="00980012" w:rsidRDefault="002E2C20">
      <w:pPr>
        <w:pStyle w:val="Titolo1"/>
        <w:spacing w:before="231"/>
        <w:ind w:left="121" w:firstLine="0"/>
      </w:pPr>
      <w:r>
        <w:t>Riferimenti</w:t>
      </w:r>
    </w:p>
    <w:p w:rsidR="00F71C44" w:rsidRDefault="00F71C44" w:rsidP="005D0630">
      <w:pPr>
        <w:pStyle w:val="Titolo1"/>
        <w:ind w:left="720" w:hanging="720"/>
      </w:pPr>
    </w:p>
    <w:p w:rsidR="00F71C44" w:rsidRPr="00195C5F" w:rsidRDefault="00F71C44" w:rsidP="005D0630">
      <w:pPr>
        <w:pStyle w:val="Default"/>
        <w:ind w:left="720" w:hanging="720"/>
        <w:rPr>
          <w:sz w:val="23"/>
          <w:szCs w:val="23"/>
        </w:rPr>
      </w:pPr>
      <w:r w:rsidRPr="00195C5F">
        <w:rPr>
          <w:sz w:val="23"/>
          <w:szCs w:val="23"/>
        </w:rPr>
        <w:t xml:space="preserve">APA (American Psychiatric Association) (2013), </w:t>
      </w:r>
      <w:r w:rsidRPr="00195C5F">
        <w:rPr>
          <w:i/>
          <w:iCs/>
          <w:sz w:val="23"/>
          <w:szCs w:val="23"/>
        </w:rPr>
        <w:t xml:space="preserve">Diagnostic and Statistical Manual of Mental Disorders </w:t>
      </w:r>
      <w:r w:rsidRPr="00195C5F">
        <w:rPr>
          <w:sz w:val="23"/>
          <w:szCs w:val="23"/>
        </w:rPr>
        <w:t xml:space="preserve">(5th ed.), Washington, DC, American Psychiatric Association.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>Arnoldussen, M., Steensma, T.D., Popma, A., van der Miesen, A.I.R., Twisk, J.W.R., and de Vries, A.L.C. (2019), Re-evaluation of the Dutch approach: are recently referred</w:t>
      </w:r>
      <w:r>
        <w:rPr>
          <w:sz w:val="23"/>
          <w:szCs w:val="23"/>
          <w:lang w:val="en-GB"/>
        </w:rPr>
        <w:t xml:space="preserve"> </w:t>
      </w:r>
      <w:r w:rsidRPr="00F71C44">
        <w:rPr>
          <w:sz w:val="23"/>
          <w:szCs w:val="23"/>
          <w:lang w:val="en-GB"/>
        </w:rPr>
        <w:t xml:space="preserve">transgender youth different compared to earlier referrals?, in </w:t>
      </w:r>
      <w:r w:rsidRPr="00F71C44">
        <w:rPr>
          <w:i/>
          <w:iCs/>
          <w:sz w:val="23"/>
          <w:szCs w:val="23"/>
          <w:lang w:val="en-GB"/>
        </w:rPr>
        <w:t>European Child &amp; Ado-lescent Psychiatry</w:t>
      </w:r>
      <w:r w:rsidRPr="00F71C44">
        <w:rPr>
          <w:sz w:val="23"/>
          <w:szCs w:val="23"/>
          <w:lang w:val="en-GB"/>
        </w:rPr>
        <w:t xml:space="preserve">, https://link.springer.com/article/10.1007/s00787-019-01394-6 (consulted on 15 May 2021).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Bannerman, L. (2019), It feels like conversion therapy for gay children, say clinicians. Ex-NHS staff fear that homophobia is driving a surge in ‘transgender’ young people, in </w:t>
      </w:r>
      <w:r w:rsidRPr="00F71C44">
        <w:rPr>
          <w:i/>
          <w:iCs/>
          <w:sz w:val="23"/>
          <w:szCs w:val="23"/>
          <w:lang w:val="en-GB"/>
        </w:rPr>
        <w:t>The Times</w:t>
      </w:r>
      <w:r w:rsidRPr="00F71C44">
        <w:rPr>
          <w:sz w:val="23"/>
          <w:szCs w:val="23"/>
          <w:lang w:val="en-GB"/>
        </w:rPr>
        <w:t>, 8 April 2019, https://www.thetimes.co.</w:t>
      </w:r>
      <w:r w:rsidR="00E80ACD">
        <w:rPr>
          <w:sz w:val="23"/>
          <w:szCs w:val="23"/>
          <w:lang w:val="en-GB"/>
        </w:rPr>
        <w:t>uk/article/it-feels-like-conver</w:t>
      </w:r>
      <w:r w:rsidRPr="00F71C44">
        <w:rPr>
          <w:sz w:val="23"/>
          <w:szCs w:val="23"/>
          <w:lang w:val="en-GB"/>
        </w:rPr>
        <w:t xml:space="preserve">sion-therapy-for-gay-children-say-clinicians-pvsckdvq2.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Bartlett, N.H., Vasey, P.L., and Bukowski, W.M. (2000), Is Gender Identity Disorder in Children a Mental Disorder?, in </w:t>
      </w:r>
      <w:r w:rsidRPr="00F71C44">
        <w:rPr>
          <w:i/>
          <w:iCs/>
          <w:sz w:val="23"/>
          <w:szCs w:val="23"/>
          <w:lang w:val="en-GB"/>
        </w:rPr>
        <w:t>Sex Roles</w:t>
      </w:r>
      <w:r w:rsidRPr="00F71C44">
        <w:rPr>
          <w:sz w:val="23"/>
          <w:szCs w:val="23"/>
          <w:lang w:val="en-GB"/>
        </w:rPr>
        <w:t xml:space="preserve">, vol. 43, pp. 753-785.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Brunskell-Evans, H. (2019), The Medico-Legal ‘Making’ of ‘The Transgender Child’, in </w:t>
      </w:r>
      <w:r w:rsidRPr="00F71C44">
        <w:rPr>
          <w:i/>
          <w:iCs/>
          <w:sz w:val="23"/>
          <w:szCs w:val="23"/>
          <w:lang w:val="en-GB"/>
        </w:rPr>
        <w:t>Medical Law Review</w:t>
      </w:r>
      <w:r w:rsidRPr="00F71C44">
        <w:rPr>
          <w:sz w:val="23"/>
          <w:szCs w:val="23"/>
          <w:lang w:val="en-GB"/>
        </w:rPr>
        <w:t xml:space="preserve">, vol. 27, no. 4, pp. 640-657.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Chew, D., Anderson, J., Williams, K., May, T., and Pang, K. (2018), Hormonal Treatment in Young People with Gender Dysphoria: A Systematic Review, in </w:t>
      </w:r>
      <w:r w:rsidRPr="00F71C44">
        <w:rPr>
          <w:i/>
          <w:iCs/>
          <w:sz w:val="23"/>
          <w:szCs w:val="23"/>
          <w:lang w:val="en-GB"/>
        </w:rPr>
        <w:t>Pediatrics</w:t>
      </w:r>
      <w:r w:rsidRPr="00F71C44">
        <w:rPr>
          <w:sz w:val="23"/>
          <w:szCs w:val="23"/>
          <w:lang w:val="en-GB"/>
        </w:rPr>
        <w:t xml:space="preserve">, vol. 141, no. 4, e20173742.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>Cohen-Kettenis, P.T., Steensma, T.D., and de Vries, A</w:t>
      </w:r>
      <w:r w:rsidR="005D0630">
        <w:rPr>
          <w:sz w:val="23"/>
          <w:szCs w:val="23"/>
          <w:lang w:val="en-GB"/>
        </w:rPr>
        <w:t>.L. (2011), Treatment of adoles</w:t>
      </w:r>
      <w:r w:rsidRPr="00F71C44">
        <w:rPr>
          <w:sz w:val="23"/>
          <w:szCs w:val="23"/>
          <w:lang w:val="en-GB"/>
        </w:rPr>
        <w:t xml:space="preserve">cents with gender dysphoria in the Netherlands, in </w:t>
      </w:r>
      <w:r w:rsidRPr="00F71C44">
        <w:rPr>
          <w:i/>
          <w:iCs/>
          <w:sz w:val="23"/>
          <w:szCs w:val="23"/>
          <w:lang w:val="en-GB"/>
        </w:rPr>
        <w:t>Child and Adolescent Psychiatric Clinics of North America</w:t>
      </w:r>
      <w:r w:rsidRPr="00F71C44">
        <w:rPr>
          <w:sz w:val="23"/>
          <w:szCs w:val="23"/>
          <w:lang w:val="en-GB"/>
        </w:rPr>
        <w:t xml:space="preserve">, vol. 20, no. 4, pp. 689-700. </w:t>
      </w:r>
    </w:p>
    <w:p w:rsidR="00F71C44" w:rsidRDefault="00F71C44" w:rsidP="005D0630">
      <w:pPr>
        <w:pStyle w:val="Default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Danna, D. (20020), </w:t>
      </w:r>
      <w:r>
        <w:rPr>
          <w:i/>
          <w:iCs/>
          <w:sz w:val="23"/>
          <w:szCs w:val="23"/>
        </w:rPr>
        <w:t>Sesso e genere</w:t>
      </w:r>
      <w:r>
        <w:rPr>
          <w:sz w:val="23"/>
          <w:szCs w:val="23"/>
        </w:rPr>
        <w:t xml:space="preserve">, Trieste, Asterios.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de Vries, A.L., McGuire, J.K., Steensma, T.D., Wagenaar, E.C., Doreleijers, T.A., and Cohen-Kettenis, P.T. (2014), Young adult psychological outcome after puberty suppression and gender reassignment, in </w:t>
      </w:r>
      <w:r w:rsidRPr="00F71C44">
        <w:rPr>
          <w:i/>
          <w:iCs/>
          <w:sz w:val="23"/>
          <w:szCs w:val="23"/>
          <w:lang w:val="en-GB"/>
        </w:rPr>
        <w:t>Pediatrics</w:t>
      </w:r>
      <w:r w:rsidRPr="00F71C44">
        <w:rPr>
          <w:sz w:val="23"/>
          <w:szCs w:val="23"/>
          <w:lang w:val="en-GB"/>
        </w:rPr>
        <w:t xml:space="preserve">, vol. 134, pp. 696-704.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de Vries, A.L.C., Steensma, T.D., Doreleijers, T.A.H., and Cohen-Kettenis, P.T. (2011), Puberty suppression in adolescents with gender identity disorder: a prospective follow-up study, in </w:t>
      </w:r>
      <w:r w:rsidRPr="00F71C44">
        <w:rPr>
          <w:i/>
          <w:iCs/>
          <w:sz w:val="23"/>
          <w:szCs w:val="23"/>
          <w:lang w:val="en-GB"/>
        </w:rPr>
        <w:t>The Journal of Sexual Medicine</w:t>
      </w:r>
      <w:r w:rsidRPr="00F71C44">
        <w:rPr>
          <w:sz w:val="23"/>
          <w:szCs w:val="23"/>
          <w:lang w:val="en-GB"/>
        </w:rPr>
        <w:t xml:space="preserve">, vol. 8, pp. 2276-2283.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Drescher, J., and Pula, J. (2014), Ethical issues raised by the treatment of gender-variant prepubescent children, in </w:t>
      </w:r>
      <w:r w:rsidRPr="00F71C44">
        <w:rPr>
          <w:i/>
          <w:iCs/>
          <w:sz w:val="23"/>
          <w:szCs w:val="23"/>
          <w:lang w:val="en-GB"/>
        </w:rPr>
        <w:t>Hastings Center Report</w:t>
      </w:r>
      <w:r w:rsidRPr="00F71C44">
        <w:rPr>
          <w:sz w:val="23"/>
          <w:szCs w:val="23"/>
          <w:lang w:val="en-GB"/>
        </w:rPr>
        <w:t xml:space="preserve">, vol. 44, suppl. 4, pp. S17-22. </w:t>
      </w:r>
    </w:p>
    <w:p w:rsidR="00F71C44" w:rsidRPr="00F71C44" w:rsidRDefault="00F71C44" w:rsidP="005D0630">
      <w:pPr>
        <w:pStyle w:val="Default"/>
        <w:ind w:left="720" w:hanging="720"/>
        <w:rPr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 xml:space="preserve">Ehrensaft, D. (2011), </w:t>
      </w:r>
      <w:r w:rsidRPr="00F71C44">
        <w:rPr>
          <w:i/>
          <w:iCs/>
          <w:sz w:val="23"/>
          <w:szCs w:val="23"/>
          <w:lang w:val="en-GB"/>
        </w:rPr>
        <w:t>Gender born gender made: raising healthy gender-nonconforming children</w:t>
      </w:r>
      <w:r w:rsidRPr="00F71C44">
        <w:rPr>
          <w:sz w:val="23"/>
          <w:szCs w:val="23"/>
          <w:lang w:val="en-GB"/>
        </w:rPr>
        <w:t xml:space="preserve">, New York, NY, Experiment Publishing.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sz w:val="23"/>
          <w:szCs w:val="23"/>
          <w:lang w:val="en-GB"/>
        </w:rPr>
        <w:t>Hembree W.C., Cohen-Kettenis, P.T., Gooren, L., Hannema, S.E., Meyer, W.J., Murad, M.H., Rosenthal, S.M., Safer, J.D., Tangpricha, V., and T'Sjoen, G.G. (2017), Endo</w:t>
      </w:r>
      <w:r w:rsidRPr="00F71C44">
        <w:rPr>
          <w:color w:val="auto"/>
          <w:sz w:val="23"/>
          <w:szCs w:val="23"/>
          <w:lang w:val="en-GB"/>
        </w:rPr>
        <w:t xml:space="preserve">crine Treatment of Gender-Dysphoric/Gender-Incongruent Persons: An Endocrine Society Clinical Practice Guideline, in </w:t>
      </w:r>
      <w:r w:rsidRPr="00F71C44">
        <w:rPr>
          <w:i/>
          <w:iCs/>
          <w:color w:val="auto"/>
          <w:sz w:val="23"/>
          <w:szCs w:val="23"/>
          <w:lang w:val="en-GB"/>
        </w:rPr>
        <w:t>The Journal of Clinical Endocrinology &amp; Metabolism</w:t>
      </w:r>
      <w:r w:rsidRPr="00F71C44">
        <w:rPr>
          <w:color w:val="auto"/>
          <w:sz w:val="23"/>
          <w:szCs w:val="23"/>
          <w:lang w:val="en-GB"/>
        </w:rPr>
        <w:t xml:space="preserve">, vol. 102, no. 11, pp. 3869-3903.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Heneghan, C., and Jefferson, T. (2019), Gender-affirming hormone in children and ado-lescents, in </w:t>
      </w:r>
      <w:r w:rsidRPr="00F71C44">
        <w:rPr>
          <w:i/>
          <w:iCs/>
          <w:color w:val="auto"/>
          <w:sz w:val="23"/>
          <w:szCs w:val="23"/>
          <w:lang w:val="en-GB"/>
        </w:rPr>
        <w:t>BMJ EBM Spotlight</w:t>
      </w:r>
      <w:r w:rsidRPr="00F71C44">
        <w:rPr>
          <w:color w:val="auto"/>
          <w:sz w:val="23"/>
          <w:szCs w:val="23"/>
          <w:lang w:val="en-GB"/>
        </w:rPr>
        <w:t xml:space="preserve">, 25, February (updated on 13 April 2019).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lastRenderedPageBreak/>
        <w:t xml:space="preserve">Horváth, H. (2018), The Theatre of the Body: A detransitioned epidemiologist examines suicidality, affirmation, and transgender identity, in </w:t>
      </w:r>
      <w:r w:rsidRPr="00F71C44">
        <w:rPr>
          <w:i/>
          <w:iCs/>
          <w:color w:val="auto"/>
          <w:sz w:val="23"/>
          <w:szCs w:val="23"/>
          <w:lang w:val="en-GB"/>
        </w:rPr>
        <w:t>4th Wave Now</w:t>
      </w:r>
      <w:r w:rsidRPr="00F71C44">
        <w:rPr>
          <w:color w:val="auto"/>
          <w:sz w:val="23"/>
          <w:szCs w:val="23"/>
          <w:lang w:val="en-GB"/>
        </w:rPr>
        <w:t xml:space="preserve">, https://4thwavenow.com/2018/12/19/the-theatre-of-the-body-a-detransitioned-epide-miologist-examines-suicidality-affirmation-and-transgender-identity/ (consulted on 15 May 2021).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>Li, G., Kung, K.T.F., and Hines, H. (2017), Childhood</w:t>
      </w:r>
      <w:r w:rsidR="005D0630">
        <w:rPr>
          <w:color w:val="auto"/>
          <w:sz w:val="23"/>
          <w:szCs w:val="23"/>
          <w:lang w:val="en-GB"/>
        </w:rPr>
        <w:t xml:space="preserve"> gender-typed behaviour and ado</w:t>
      </w:r>
      <w:r w:rsidRPr="00F71C44">
        <w:rPr>
          <w:color w:val="auto"/>
          <w:sz w:val="23"/>
          <w:szCs w:val="23"/>
          <w:lang w:val="en-GB"/>
        </w:rPr>
        <w:t xml:space="preserve">lescent sexual orientation: A longitudinal population-based study, in </w:t>
      </w:r>
      <w:r w:rsidRPr="00F71C44">
        <w:rPr>
          <w:i/>
          <w:iCs/>
          <w:color w:val="auto"/>
          <w:sz w:val="23"/>
          <w:szCs w:val="23"/>
          <w:lang w:val="en-GB"/>
        </w:rPr>
        <w:t>Developmental Psychology</w:t>
      </w:r>
      <w:r w:rsidRPr="00F71C44">
        <w:rPr>
          <w:color w:val="auto"/>
          <w:sz w:val="23"/>
          <w:szCs w:val="23"/>
          <w:lang w:val="en-GB"/>
        </w:rPr>
        <w:t xml:space="preserve">, vol. 53, no. 4, pp. 764-777.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LisaMacRichards (2019), </w:t>
      </w:r>
      <w:r w:rsidRPr="00F71C44">
        <w:rPr>
          <w:i/>
          <w:iCs/>
          <w:color w:val="auto"/>
          <w:sz w:val="23"/>
          <w:szCs w:val="23"/>
          <w:lang w:val="en-GB"/>
        </w:rPr>
        <w:t>Bias, not evidence dominates WPATH transgender standard of care, Canadian Gender Report</w:t>
      </w:r>
      <w:r w:rsidRPr="00F71C44">
        <w:rPr>
          <w:color w:val="auto"/>
          <w:sz w:val="23"/>
          <w:szCs w:val="23"/>
          <w:lang w:val="en-GB"/>
        </w:rPr>
        <w:t xml:space="preserve">, 1.10.2019, https://genderreport.ca/bias-not-evidence-dominate-transgender-standard-of-care/ (consulted on 15 May 2021).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>Lopez, X., Marinkovic, M., Eimicke, T., Rosenthal, S.M., and Olshan, J.S. (2017), Pediatric Endocrine Society Transgender Health Special Interest Group. Statement</w:t>
      </w:r>
      <w:r w:rsidR="005D0630">
        <w:rPr>
          <w:color w:val="auto"/>
          <w:sz w:val="23"/>
          <w:szCs w:val="23"/>
          <w:lang w:val="en-GB"/>
        </w:rPr>
        <w:t xml:space="preserve"> on gen</w:t>
      </w:r>
      <w:r w:rsidRPr="00F71C44">
        <w:rPr>
          <w:color w:val="auto"/>
          <w:sz w:val="23"/>
          <w:szCs w:val="23"/>
          <w:lang w:val="en-GB"/>
        </w:rPr>
        <w:t xml:space="preserve">der-affirmative approach to care from the pediatric endocrine society special interest group on transgender health, in </w:t>
      </w:r>
      <w:r w:rsidRPr="00F71C44">
        <w:rPr>
          <w:i/>
          <w:iCs/>
          <w:color w:val="auto"/>
          <w:sz w:val="23"/>
          <w:szCs w:val="23"/>
          <w:lang w:val="en-GB"/>
        </w:rPr>
        <w:t>Current Opinion in Pediatrics</w:t>
      </w:r>
      <w:r w:rsidRPr="00F71C44">
        <w:rPr>
          <w:color w:val="auto"/>
          <w:sz w:val="23"/>
          <w:szCs w:val="23"/>
          <w:lang w:val="en-GB"/>
        </w:rPr>
        <w:t xml:space="preserve">, vol. 29, no. 4, pp. 475-480.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Martin, C.L, Ruble, D.N., and Szkrybalo, J. (2002), Cognitive Theories of Early Gender Development, in </w:t>
      </w:r>
      <w:r w:rsidRPr="00F71C44">
        <w:rPr>
          <w:i/>
          <w:iCs/>
          <w:color w:val="auto"/>
          <w:sz w:val="23"/>
          <w:szCs w:val="23"/>
          <w:lang w:val="en-GB"/>
        </w:rPr>
        <w:t>Semantic Scholar</w:t>
      </w:r>
      <w:r w:rsidRPr="00F71C44">
        <w:rPr>
          <w:color w:val="auto"/>
          <w:sz w:val="23"/>
          <w:szCs w:val="23"/>
          <w:lang w:val="en-GB"/>
        </w:rPr>
        <w:t xml:space="preserve">, https://pdfs.semanticscholar.org/69e9/ 67157a01cb0af9252650195e7adb99578364.pdf (consulted on 15 May 2021).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Moore, M., and Brunskell-Evans, H. (2019), </w:t>
      </w:r>
      <w:r w:rsidRPr="00F71C44">
        <w:rPr>
          <w:i/>
          <w:iCs/>
          <w:color w:val="auto"/>
          <w:sz w:val="23"/>
          <w:szCs w:val="23"/>
          <w:lang w:val="en-GB"/>
        </w:rPr>
        <w:t>Inventing Transgender Children and Young People</w:t>
      </w:r>
      <w:r w:rsidRPr="00F71C44">
        <w:rPr>
          <w:color w:val="auto"/>
          <w:sz w:val="23"/>
          <w:szCs w:val="23"/>
          <w:lang w:val="en-GB"/>
        </w:rPr>
        <w:t xml:space="preserve">, Newcastle upon Tyne, Cambridge Scholars Publishing. </w:t>
      </w:r>
    </w:p>
    <w:p w:rsidR="005D0630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NHS (2016), </w:t>
      </w:r>
      <w:r w:rsidRPr="00F71C44">
        <w:rPr>
          <w:i/>
          <w:iCs/>
          <w:color w:val="auto"/>
          <w:sz w:val="23"/>
          <w:szCs w:val="23"/>
          <w:lang w:val="en-GB"/>
        </w:rPr>
        <w:t>Prescribing of cross-sex hormones as part</w:t>
      </w:r>
      <w:r w:rsidR="005D0630">
        <w:rPr>
          <w:i/>
          <w:iCs/>
          <w:color w:val="auto"/>
          <w:sz w:val="23"/>
          <w:szCs w:val="23"/>
          <w:lang w:val="en-GB"/>
        </w:rPr>
        <w:t xml:space="preserve"> of the gender identity develop</w:t>
      </w:r>
      <w:r w:rsidRPr="00F71C44">
        <w:rPr>
          <w:i/>
          <w:iCs/>
          <w:color w:val="auto"/>
          <w:sz w:val="23"/>
          <w:szCs w:val="23"/>
          <w:lang w:val="en-GB"/>
        </w:rPr>
        <w:t>ment service for children and adolescents</w:t>
      </w:r>
      <w:r w:rsidRPr="00F71C44">
        <w:rPr>
          <w:color w:val="auto"/>
          <w:sz w:val="23"/>
          <w:szCs w:val="23"/>
          <w:lang w:val="en-GB"/>
        </w:rPr>
        <w:t>, https:</w:t>
      </w:r>
      <w:r w:rsidR="005D0630">
        <w:rPr>
          <w:color w:val="auto"/>
          <w:sz w:val="23"/>
          <w:szCs w:val="23"/>
          <w:lang w:val="en-GB"/>
        </w:rPr>
        <w:t>//www.england.nhs.uk/commission</w:t>
      </w:r>
      <w:r w:rsidRPr="00F71C44">
        <w:rPr>
          <w:color w:val="auto"/>
          <w:sz w:val="23"/>
          <w:szCs w:val="23"/>
          <w:lang w:val="en-GB"/>
        </w:rPr>
        <w:t xml:space="preserve">ing/wp-content/uploads/sites/12/2016/08/clinical-com-pol-16046p.pdf (consulted on 15 May 2021).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O’Mahony, S. (2019), </w:t>
      </w:r>
      <w:r w:rsidRPr="00F71C44">
        <w:rPr>
          <w:i/>
          <w:iCs/>
          <w:color w:val="auto"/>
          <w:sz w:val="23"/>
          <w:szCs w:val="23"/>
          <w:lang w:val="en-GB"/>
        </w:rPr>
        <w:t>Can medicine be cured? The corruption of a profession</w:t>
      </w:r>
      <w:r w:rsidRPr="00F71C44">
        <w:rPr>
          <w:color w:val="auto"/>
          <w:sz w:val="23"/>
          <w:szCs w:val="23"/>
          <w:lang w:val="en-GB"/>
        </w:rPr>
        <w:t xml:space="preserve">, London, Head of Zeus (ebook).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Tetelepta, B. (2021), “More research is urgently needed into transgender care for young people: ‘Where does the large increase of children come from?’”, in </w:t>
      </w:r>
      <w:r w:rsidRPr="00F71C44">
        <w:rPr>
          <w:i/>
          <w:iCs/>
          <w:color w:val="auto"/>
          <w:sz w:val="23"/>
          <w:szCs w:val="23"/>
          <w:lang w:val="en-GB"/>
        </w:rPr>
        <w:t>Voorzej</w:t>
      </w:r>
      <w:r w:rsidR="005D0630">
        <w:rPr>
          <w:color w:val="auto"/>
          <w:sz w:val="23"/>
          <w:szCs w:val="23"/>
          <w:lang w:val="en-GB"/>
        </w:rPr>
        <w:t>, 27 Feb</w:t>
      </w:r>
      <w:r w:rsidRPr="00F71C44">
        <w:rPr>
          <w:color w:val="auto"/>
          <w:sz w:val="23"/>
          <w:szCs w:val="23"/>
          <w:lang w:val="en-GB"/>
        </w:rPr>
        <w:t xml:space="preserve">ruary 2021, https://www.voorzij.nl/more-research-is-urgently-needed-into-transgender-care-for-young-people-where-does-the-large-increase-of-children-come-from/.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Telfer, M.M., Tollit, M.A., Pace, C.C., and Pang, K.C. (2018), </w:t>
      </w:r>
      <w:r w:rsidRPr="00F71C44">
        <w:rPr>
          <w:i/>
          <w:iCs/>
          <w:color w:val="auto"/>
          <w:sz w:val="23"/>
          <w:szCs w:val="23"/>
          <w:lang w:val="en-GB"/>
        </w:rPr>
        <w:t>Australian Standards of Care and Treatment Guidelines for Trans and Gen</w:t>
      </w:r>
      <w:r w:rsidR="005D0630">
        <w:rPr>
          <w:i/>
          <w:iCs/>
          <w:color w:val="auto"/>
          <w:sz w:val="23"/>
          <w:szCs w:val="23"/>
          <w:lang w:val="en-GB"/>
        </w:rPr>
        <w:t>der Diverse Children and Adoles</w:t>
      </w:r>
      <w:r w:rsidRPr="00F71C44">
        <w:rPr>
          <w:i/>
          <w:iCs/>
          <w:color w:val="auto"/>
          <w:sz w:val="23"/>
          <w:szCs w:val="23"/>
          <w:lang w:val="en-GB"/>
        </w:rPr>
        <w:t>cents Version 1.1</w:t>
      </w:r>
      <w:r w:rsidRPr="00F71C44">
        <w:rPr>
          <w:color w:val="auto"/>
          <w:sz w:val="23"/>
          <w:szCs w:val="23"/>
          <w:lang w:val="en-GB"/>
        </w:rPr>
        <w:t xml:space="preserve">., Melbourne, The Royal Children’s Hospital. </w:t>
      </w:r>
    </w:p>
    <w:p w:rsidR="00F71C44" w:rsidRPr="00F71C44" w:rsidRDefault="00F71C44" w:rsidP="005D0630">
      <w:pPr>
        <w:pStyle w:val="Default"/>
        <w:ind w:left="720" w:hanging="720"/>
        <w:rPr>
          <w:color w:val="auto"/>
          <w:sz w:val="23"/>
          <w:szCs w:val="23"/>
          <w:lang w:val="en-GB"/>
        </w:rPr>
      </w:pPr>
      <w:r w:rsidRPr="00F71C44">
        <w:rPr>
          <w:color w:val="auto"/>
          <w:sz w:val="23"/>
          <w:szCs w:val="23"/>
          <w:lang w:val="en-GB"/>
        </w:rPr>
        <w:t xml:space="preserve">Turban, J.L., and Ehrensaft, D. (2018), Research review: </w:t>
      </w:r>
      <w:r w:rsidR="005D0630">
        <w:rPr>
          <w:color w:val="auto"/>
          <w:sz w:val="23"/>
          <w:szCs w:val="23"/>
          <w:lang w:val="en-GB"/>
        </w:rPr>
        <w:t>gender identity in youth: treat</w:t>
      </w:r>
      <w:r w:rsidRPr="00F71C44">
        <w:rPr>
          <w:color w:val="auto"/>
          <w:sz w:val="23"/>
          <w:szCs w:val="23"/>
          <w:lang w:val="en-GB"/>
        </w:rPr>
        <w:t xml:space="preserve">ment paradigms and controversies, in </w:t>
      </w:r>
      <w:r w:rsidRPr="00F71C44">
        <w:rPr>
          <w:i/>
          <w:iCs/>
          <w:color w:val="auto"/>
          <w:sz w:val="23"/>
          <w:szCs w:val="23"/>
          <w:lang w:val="en-GB"/>
        </w:rPr>
        <w:t>Journal of Child Psychology and Psychiatry</w:t>
      </w:r>
      <w:r w:rsidRPr="00F71C44">
        <w:rPr>
          <w:color w:val="auto"/>
          <w:sz w:val="23"/>
          <w:szCs w:val="23"/>
          <w:lang w:val="en-GB"/>
        </w:rPr>
        <w:t xml:space="preserve">, vol. 59, no. 12, pp. 1228-1243. </w:t>
      </w:r>
    </w:p>
    <w:p w:rsidR="00F71C44" w:rsidRPr="00F71C44" w:rsidRDefault="00F71C44" w:rsidP="005D0630">
      <w:pPr>
        <w:pStyle w:val="Corpotesto"/>
        <w:ind w:left="720" w:hanging="720"/>
        <w:rPr>
          <w:b/>
          <w:sz w:val="30"/>
          <w:lang w:val="en-GB"/>
        </w:rPr>
      </w:pPr>
      <w:r w:rsidRPr="00F71C44">
        <w:rPr>
          <w:sz w:val="23"/>
          <w:szCs w:val="23"/>
          <w:lang w:val="en-GB"/>
        </w:rPr>
        <w:t>Vrouenraets, Lieke J.J.J.; Fredriks, A.M., Hannema, S.E., Cohen-Kettenis, P.T., and de Vries, M.C. (2015), Early Medical Treatment of Ch</w:t>
      </w:r>
      <w:r w:rsidR="005D0630">
        <w:rPr>
          <w:sz w:val="23"/>
          <w:szCs w:val="23"/>
          <w:lang w:val="en-GB"/>
        </w:rPr>
        <w:t>ildren and Adolescents With Gen</w:t>
      </w:r>
      <w:r w:rsidRPr="00F71C44">
        <w:rPr>
          <w:sz w:val="23"/>
          <w:szCs w:val="23"/>
          <w:lang w:val="en-GB"/>
        </w:rPr>
        <w:t xml:space="preserve">der Dysphoria: An Empirical Ethical Study, in </w:t>
      </w:r>
      <w:r w:rsidRPr="00F71C44">
        <w:rPr>
          <w:i/>
          <w:iCs/>
          <w:sz w:val="23"/>
          <w:szCs w:val="23"/>
          <w:lang w:val="en-GB"/>
        </w:rPr>
        <w:t>Journal of Adolescent Health</w:t>
      </w:r>
      <w:r w:rsidRPr="00F71C44">
        <w:rPr>
          <w:sz w:val="23"/>
          <w:szCs w:val="23"/>
          <w:lang w:val="en-GB"/>
        </w:rPr>
        <w:t>, vol. 57, no. 4, pp. 367-373, https://www.jahonline.org/article/S1054-139X(15)00159-7/fulltext</w:t>
      </w:r>
    </w:p>
    <w:sectPr w:rsidR="00F71C44" w:rsidRPr="00F71C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600" w:right="1460" w:bottom="1060" w:left="1580" w:header="0" w:footer="8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95E" w:rsidRDefault="00D6595E">
      <w:r>
        <w:separator/>
      </w:r>
    </w:p>
  </w:endnote>
  <w:endnote w:type="continuationSeparator" w:id="0">
    <w:p w:rsidR="00D6595E" w:rsidRDefault="00D6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F" w:rsidRDefault="00B510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2877635"/>
      <w:docPartObj>
        <w:docPartGallery w:val="Page Numbers (Bottom of Page)"/>
        <w:docPartUnique/>
      </w:docPartObj>
    </w:sdtPr>
    <w:sdtEndPr/>
    <w:sdtContent>
      <w:p w:rsidR="00B5106F" w:rsidRDefault="00B5106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69">
          <w:rPr>
            <w:noProof/>
          </w:rPr>
          <w:t>1</w:t>
        </w:r>
        <w:r>
          <w:fldChar w:fldCharType="end"/>
        </w:r>
      </w:p>
    </w:sdtContent>
  </w:sdt>
  <w:p w:rsidR="00B5106F" w:rsidRDefault="00B5106F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F" w:rsidRDefault="00B510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95E" w:rsidRDefault="00D6595E">
      <w:r>
        <w:separator/>
      </w:r>
    </w:p>
  </w:footnote>
  <w:footnote w:type="continuationSeparator" w:id="0">
    <w:p w:rsidR="00D6595E" w:rsidRDefault="00D6595E">
      <w:r>
        <w:continuationSeparator/>
      </w:r>
    </w:p>
  </w:footnote>
  <w:footnote w:id="1">
    <w:p w:rsidR="00B5106F" w:rsidRDefault="00B5106F">
      <w:pPr>
        <w:pStyle w:val="Testonotaapidipagina"/>
      </w:pPr>
      <w:r>
        <w:rPr>
          <w:rStyle w:val="Rimandonotaapidipagina"/>
        </w:rPr>
        <w:footnoteRef/>
      </w:r>
      <w:r>
        <w:t xml:space="preserve"> Nel 2019 l'OMS ha cambiato l'etichetta in "incongruenza di genere", per non classificare più la disforia</w:t>
      </w:r>
      <w:r>
        <w:rPr>
          <w:spacing w:val="1"/>
        </w:rPr>
        <w:t xml:space="preserve"> </w:t>
      </w:r>
      <w:r>
        <w:t>di genere come un disturbo mentale. Tuttavia, se l'OMS - l'Organizzazione Mondiale della Sanità - si</w:t>
      </w:r>
      <w:r>
        <w:rPr>
          <w:spacing w:val="1"/>
        </w:rPr>
        <w:t xml:space="preserve"> </w:t>
      </w:r>
      <w:r>
        <w:t>sforza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descrivere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diagnosticare</w:t>
      </w:r>
      <w:r>
        <w:rPr>
          <w:spacing w:val="1"/>
        </w:rPr>
        <w:t xml:space="preserve"> </w:t>
      </w:r>
      <w:r>
        <w:t>qualcosa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intervento</w:t>
      </w:r>
      <w:r>
        <w:rPr>
          <w:spacing w:val="50"/>
        </w:rPr>
        <w:t xml:space="preserve"> </w:t>
      </w:r>
      <w:r>
        <w:t>medico,</w:t>
      </w:r>
      <w:r>
        <w:rPr>
          <w:spacing w:val="50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qualcosa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necessariamente </w:t>
      </w:r>
      <w:r>
        <w:t>essere una malattia.</w:t>
      </w:r>
    </w:p>
  </w:footnote>
  <w:footnote w:id="2">
    <w:p w:rsidR="00B5106F" w:rsidRPr="009B1464" w:rsidRDefault="00B5106F" w:rsidP="009B1464">
      <w:pPr>
        <w:ind w:left="121" w:right="231"/>
        <w:jc w:val="both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>In questo tipo di letteratura si trova spesso l'espressione "sesso assegnato alla nascita", che però non ha</w:t>
      </w:r>
      <w:r>
        <w:rPr>
          <w:spacing w:val="1"/>
          <w:sz w:val="20"/>
        </w:rPr>
        <w:t xml:space="preserve"> </w:t>
      </w:r>
      <w:r>
        <w:rPr>
          <w:sz w:val="20"/>
        </w:rPr>
        <w:t>senso per il 99% di noi, che non è intersessuale (stime riportate dalla Intersex Society of North America</w:t>
      </w:r>
      <w:r>
        <w:rPr>
          <w:spacing w:val="1"/>
          <w:sz w:val="20"/>
        </w:rPr>
        <w:t xml:space="preserve"> </w:t>
      </w:r>
      <w:r>
        <w:rPr>
          <w:sz w:val="20"/>
        </w:rPr>
        <w:t>'ISNA</w:t>
      </w:r>
      <w:hyperlink r:id="rId1">
        <w:r>
          <w:rPr>
            <w:sz w:val="20"/>
          </w:rPr>
          <w:t xml:space="preserve">': </w:t>
        </w:r>
      </w:hyperlink>
      <w:r>
        <w:rPr>
          <w:sz w:val="20"/>
        </w:rPr>
        <w:t>https://isna.org/faq/frequency/). L'obiezione secondo cui il verbo "assegnare" è utile per spostare</w:t>
      </w:r>
      <w:r>
        <w:rPr>
          <w:spacing w:val="1"/>
          <w:sz w:val="20"/>
        </w:rPr>
        <w:t xml:space="preserve"> </w:t>
      </w:r>
      <w:r>
        <w:rPr>
          <w:sz w:val="20"/>
        </w:rPr>
        <w:t>l'attenzione sul processo sociale di creazione del genere per gli esseri</w:t>
      </w:r>
      <w:r>
        <w:rPr>
          <w:spacing w:val="1"/>
          <w:sz w:val="20"/>
        </w:rPr>
        <w:t xml:space="preserve"> </w:t>
      </w:r>
      <w:r>
        <w:rPr>
          <w:sz w:val="20"/>
        </w:rPr>
        <w:t>sessuati, è anch'essa priva di significato,</w:t>
      </w:r>
      <w:r>
        <w:rPr>
          <w:spacing w:val="9"/>
          <w:sz w:val="20"/>
        </w:rPr>
        <w:t xml:space="preserve"> </w:t>
      </w:r>
      <w:r>
        <w:rPr>
          <w:sz w:val="20"/>
        </w:rPr>
        <w:t>poiché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tutte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parole</w:t>
      </w:r>
      <w:r>
        <w:rPr>
          <w:i/>
          <w:spacing w:val="10"/>
          <w:sz w:val="20"/>
        </w:rPr>
        <w:t xml:space="preserve"> </w:t>
      </w:r>
      <w:r>
        <w:rPr>
          <w:sz w:val="20"/>
        </w:rPr>
        <w:t>fanno</w:t>
      </w:r>
      <w:r>
        <w:rPr>
          <w:spacing w:val="10"/>
          <w:sz w:val="20"/>
        </w:rPr>
        <w:t xml:space="preserve"> </w:t>
      </w:r>
      <w:r>
        <w:rPr>
          <w:sz w:val="20"/>
        </w:rPr>
        <w:t>parte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quel</w:t>
      </w:r>
      <w:r>
        <w:rPr>
          <w:spacing w:val="10"/>
          <w:sz w:val="20"/>
        </w:rPr>
        <w:t xml:space="preserve"> </w:t>
      </w:r>
      <w:r>
        <w:rPr>
          <w:sz w:val="20"/>
        </w:rPr>
        <w:t>processo</w:t>
      </w:r>
      <w:r>
        <w:rPr>
          <w:spacing w:val="9"/>
          <w:sz w:val="20"/>
        </w:rPr>
        <w:t xml:space="preserve"> </w:t>
      </w:r>
      <w:r>
        <w:rPr>
          <w:sz w:val="20"/>
        </w:rPr>
        <w:t>sociale</w:t>
      </w:r>
      <w:r>
        <w:rPr>
          <w:spacing w:val="10"/>
          <w:sz w:val="20"/>
        </w:rPr>
        <w:t xml:space="preserve"> </w:t>
      </w:r>
      <w:r>
        <w:rPr>
          <w:sz w:val="20"/>
        </w:rPr>
        <w:t>arbitrario</w:t>
      </w:r>
      <w:r>
        <w:rPr>
          <w:spacing w:val="10"/>
          <w:sz w:val="20"/>
        </w:rPr>
        <w:t xml:space="preserve"> </w:t>
      </w:r>
      <w:r>
        <w:rPr>
          <w:sz w:val="20"/>
        </w:rPr>
        <w:t>che</w:t>
      </w:r>
      <w:r>
        <w:rPr>
          <w:spacing w:val="9"/>
          <w:sz w:val="20"/>
        </w:rPr>
        <w:t xml:space="preserve"> </w:t>
      </w:r>
      <w:r>
        <w:rPr>
          <w:sz w:val="20"/>
        </w:rPr>
        <w:t>chiamiamo</w:t>
      </w:r>
      <w:r>
        <w:rPr>
          <w:spacing w:val="10"/>
          <w:sz w:val="20"/>
        </w:rPr>
        <w:t xml:space="preserve"> </w:t>
      </w:r>
      <w:r>
        <w:rPr>
          <w:sz w:val="20"/>
        </w:rPr>
        <w:t>linguaggio.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pacing w:val="15"/>
          <w:sz w:val="20"/>
        </w:rPr>
        <w:t xml:space="preserve"> </w:t>
      </w:r>
      <w:r>
        <w:rPr>
          <w:sz w:val="20"/>
        </w:rPr>
        <w:t>linguaggio</w:t>
      </w:r>
      <w:r>
        <w:rPr>
          <w:spacing w:val="15"/>
          <w:sz w:val="20"/>
        </w:rPr>
        <w:t xml:space="preserve"> </w:t>
      </w:r>
      <w:r>
        <w:rPr>
          <w:sz w:val="20"/>
        </w:rPr>
        <w:t>è</w:t>
      </w:r>
      <w:r>
        <w:rPr>
          <w:spacing w:val="15"/>
          <w:sz w:val="20"/>
        </w:rPr>
        <w:t xml:space="preserve"> </w:t>
      </w:r>
      <w:r>
        <w:rPr>
          <w:sz w:val="20"/>
        </w:rPr>
        <w:t>arbitrario</w:t>
      </w:r>
      <w:r>
        <w:rPr>
          <w:spacing w:val="16"/>
          <w:sz w:val="20"/>
        </w:rPr>
        <w:t xml:space="preserve"> </w:t>
      </w:r>
      <w:r>
        <w:rPr>
          <w:sz w:val="20"/>
        </w:rPr>
        <w:t>nel</w:t>
      </w:r>
      <w:r>
        <w:rPr>
          <w:spacing w:val="15"/>
          <w:sz w:val="20"/>
        </w:rPr>
        <w:t xml:space="preserve"> </w:t>
      </w:r>
      <w:r>
        <w:rPr>
          <w:sz w:val="20"/>
        </w:rPr>
        <w:t>collegare</w:t>
      </w:r>
      <w:r>
        <w:rPr>
          <w:spacing w:val="1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15"/>
          <w:sz w:val="20"/>
        </w:rPr>
        <w:t xml:space="preserve"> </w:t>
      </w:r>
      <w:r>
        <w:rPr>
          <w:sz w:val="20"/>
        </w:rPr>
        <w:t>suoni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concetti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5"/>
          <w:sz w:val="20"/>
        </w:rPr>
        <w:t xml:space="preserve"> </w:t>
      </w:r>
      <w:r>
        <w:rPr>
          <w:sz w:val="20"/>
        </w:rPr>
        <w:t>realtà,</w:t>
      </w:r>
      <w:r>
        <w:rPr>
          <w:spacing w:val="15"/>
          <w:sz w:val="20"/>
        </w:rPr>
        <w:t xml:space="preserve"> </w:t>
      </w:r>
      <w:r>
        <w:rPr>
          <w:sz w:val="20"/>
        </w:rPr>
        <w:t>ma</w:t>
      </w:r>
      <w:r>
        <w:rPr>
          <w:spacing w:val="16"/>
          <w:sz w:val="20"/>
        </w:rPr>
        <w:t xml:space="preserve"> </w:t>
      </w:r>
      <w:r>
        <w:rPr>
          <w:sz w:val="20"/>
        </w:rPr>
        <w:t>mira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descrivere</w:t>
      </w:r>
      <w:r>
        <w:rPr>
          <w:spacing w:val="15"/>
          <w:sz w:val="20"/>
        </w:rPr>
        <w:t xml:space="preserve"> </w:t>
      </w:r>
      <w:r>
        <w:rPr>
          <w:sz w:val="20"/>
        </w:rPr>
        <w:t>ciò</w:t>
      </w:r>
      <w:r>
        <w:rPr>
          <w:spacing w:val="16"/>
          <w:sz w:val="20"/>
        </w:rPr>
        <w:t xml:space="preserve"> </w:t>
      </w:r>
      <w:r>
        <w:rPr>
          <w:sz w:val="20"/>
        </w:rPr>
        <w:t>che esperiamo.</w:t>
      </w:r>
      <w:r>
        <w:rPr>
          <w:spacing w:val="42"/>
          <w:sz w:val="20"/>
        </w:rPr>
        <w:t xml:space="preserve"> </w:t>
      </w:r>
      <w:r>
        <w:rPr>
          <w:sz w:val="20"/>
        </w:rPr>
        <w:t>Pertanto,</w:t>
      </w:r>
      <w:r>
        <w:rPr>
          <w:spacing w:val="42"/>
          <w:sz w:val="20"/>
        </w:rPr>
        <w:t xml:space="preserve"> </w:t>
      </w:r>
      <w:r>
        <w:rPr>
          <w:sz w:val="20"/>
        </w:rPr>
        <w:t>è</w:t>
      </w:r>
      <w:r>
        <w:rPr>
          <w:spacing w:val="42"/>
          <w:sz w:val="20"/>
        </w:rPr>
        <w:t xml:space="preserve"> </w:t>
      </w:r>
      <w:r>
        <w:rPr>
          <w:sz w:val="20"/>
        </w:rPr>
        <w:t>pleonastico richiamare</w:t>
      </w:r>
      <w:r>
        <w:rPr>
          <w:spacing w:val="42"/>
          <w:sz w:val="20"/>
        </w:rPr>
        <w:t xml:space="preserve"> </w:t>
      </w:r>
      <w:r>
        <w:rPr>
          <w:sz w:val="20"/>
        </w:rPr>
        <w:t>l'attenzione</w:t>
      </w:r>
      <w:r>
        <w:rPr>
          <w:spacing w:val="43"/>
          <w:sz w:val="20"/>
        </w:rPr>
        <w:t xml:space="preserve"> </w:t>
      </w:r>
      <w:r>
        <w:rPr>
          <w:sz w:val="20"/>
        </w:rPr>
        <w:t>sull'"assegnazione"</w:t>
      </w:r>
      <w:r>
        <w:rPr>
          <w:spacing w:val="42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sesso,</w:t>
      </w:r>
      <w:r>
        <w:rPr>
          <w:spacing w:val="42"/>
          <w:sz w:val="20"/>
        </w:rPr>
        <w:t xml:space="preserve"> </w:t>
      </w:r>
      <w:r>
        <w:rPr>
          <w:sz w:val="20"/>
        </w:rPr>
        <w:t>nel</w:t>
      </w:r>
      <w:r>
        <w:rPr>
          <w:spacing w:val="-47"/>
          <w:sz w:val="20"/>
        </w:rPr>
        <w:t xml:space="preserve"> </w:t>
      </w:r>
      <w:r>
        <w:rPr>
          <w:sz w:val="20"/>
        </w:rPr>
        <w:t>senso</w:t>
      </w:r>
      <w:r>
        <w:rPr>
          <w:spacing w:val="-2"/>
          <w:sz w:val="20"/>
        </w:rPr>
        <w:t xml:space="preserve"> </w:t>
      </w:r>
      <w:r>
        <w:rPr>
          <w:sz w:val="20"/>
        </w:rPr>
        <w:t>di collegare</w:t>
      </w:r>
      <w:r>
        <w:rPr>
          <w:spacing w:val="-1"/>
          <w:sz w:val="20"/>
        </w:rPr>
        <w:t xml:space="preserve"> </w:t>
      </w:r>
      <w:r>
        <w:rPr>
          <w:sz w:val="20"/>
        </w:rPr>
        <w:t>questa realtà</w:t>
      </w:r>
      <w:r>
        <w:rPr>
          <w:spacing w:val="-1"/>
          <w:sz w:val="20"/>
        </w:rPr>
        <w:t xml:space="preserve"> </w:t>
      </w:r>
      <w:r>
        <w:rPr>
          <w:sz w:val="20"/>
        </w:rPr>
        <w:t>biologica con</w:t>
      </w:r>
      <w:r>
        <w:rPr>
          <w:spacing w:val="-1"/>
          <w:sz w:val="20"/>
        </w:rPr>
        <w:t xml:space="preserve"> </w:t>
      </w:r>
      <w:r>
        <w:rPr>
          <w:sz w:val="20"/>
        </w:rPr>
        <w:t>le parole</w:t>
      </w:r>
      <w:r>
        <w:rPr>
          <w:spacing w:val="-1"/>
          <w:sz w:val="20"/>
        </w:rPr>
        <w:t xml:space="preserve"> </w:t>
      </w:r>
      <w:r>
        <w:rPr>
          <w:sz w:val="20"/>
        </w:rPr>
        <w:t>(naturalmente arbitrarie) "maschio"</w:t>
      </w:r>
      <w:r>
        <w:rPr>
          <w:spacing w:val="-1"/>
          <w:sz w:val="20"/>
        </w:rPr>
        <w:t xml:space="preserve"> </w:t>
      </w:r>
      <w:r>
        <w:rPr>
          <w:sz w:val="20"/>
        </w:rPr>
        <w:t>e "femmina".</w:t>
      </w:r>
    </w:p>
  </w:footnote>
  <w:footnote w:id="3">
    <w:p w:rsidR="00B5106F" w:rsidRDefault="00B5106F">
      <w:pPr>
        <w:pStyle w:val="Testonotaapidipagina"/>
      </w:pPr>
      <w:r>
        <w:rPr>
          <w:rStyle w:val="Rimandonotaapidipagina"/>
        </w:rPr>
        <w:footnoteRef/>
      </w:r>
      <w:r>
        <w:t xml:space="preserve"> In precedenza, una diagnosi simile andava sotto l'etichetta</w:t>
      </w:r>
      <w:r>
        <w:rPr>
          <w:spacing w:val="1"/>
        </w:rPr>
        <w:t xml:space="preserve"> </w:t>
      </w:r>
      <w:r>
        <w:t>"disturbo</w:t>
      </w:r>
      <w:r>
        <w:rPr>
          <w:spacing w:val="1"/>
        </w:rPr>
        <w:t xml:space="preserve"> </w:t>
      </w:r>
      <w:r>
        <w:t>dell'identità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vedi</w:t>
      </w:r>
      <w:r>
        <w:rPr>
          <w:spacing w:val="1"/>
        </w:rPr>
        <w:t xml:space="preserve"> </w:t>
      </w:r>
      <w:r>
        <w:t>oltre.</w:t>
      </w:r>
      <w:r>
        <w:rPr>
          <w:spacing w:val="1"/>
        </w:rPr>
        <w:t xml:space="preserve"> </w:t>
      </w:r>
      <w:r>
        <w:t>Come mostrerà l'articolo, entrambe</w:t>
      </w:r>
      <w:r>
        <w:rPr>
          <w:spacing w:val="1"/>
        </w:rPr>
        <w:t xml:space="preserve"> </w:t>
      </w:r>
      <w:r>
        <w:t>si qualificano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"malattie</w:t>
      </w:r>
      <w:r>
        <w:rPr>
          <w:spacing w:val="1"/>
        </w:rPr>
        <w:t xml:space="preserve"> </w:t>
      </w:r>
      <w:r>
        <w:t>postmoderne" nel senso dato da Seamus O'Mahony (2019, 170/479): "La</w:t>
      </w:r>
      <w:r>
        <w:rPr>
          <w:spacing w:val="1"/>
        </w:rPr>
        <w:t xml:space="preserve"> </w:t>
      </w:r>
      <w:r>
        <w:t>sensibilità al glutine non celiaca è quindi un modello di quella che potrebbe essere definita una malattia</w:t>
      </w:r>
      <w:r>
        <w:rPr>
          <w:spacing w:val="1"/>
        </w:rPr>
        <w:t xml:space="preserve"> </w:t>
      </w:r>
      <w:r>
        <w:t>postmoderna.</w:t>
      </w:r>
      <w:r>
        <w:rPr>
          <w:spacing w:val="7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marcatore</w:t>
      </w:r>
      <w:r>
        <w:rPr>
          <w:spacing w:val="8"/>
        </w:rPr>
        <w:t xml:space="preserve"> </w:t>
      </w:r>
      <w:r>
        <w:t>biologico</w:t>
      </w:r>
      <w:r>
        <w:rPr>
          <w:spacing w:val="8"/>
        </w:rPr>
        <w:t xml:space="preserve"> </w:t>
      </w:r>
      <w:r>
        <w:t>convalidato</w:t>
      </w:r>
      <w:r>
        <w:rPr>
          <w:spacing w:val="8"/>
        </w:rPr>
        <w:t xml:space="preserve"> </w:t>
      </w:r>
      <w:r>
        <w:t>(come</w:t>
      </w:r>
      <w:r>
        <w:rPr>
          <w:spacing w:val="7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esame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sangue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biopsia)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la diagnosi viene fatta sulla base di</w:t>
      </w:r>
      <w:r w:rsidR="00195C5F">
        <w:t xml:space="preserve"> un punteggio altamente arbitrario di sintomi dubbi</w:t>
      </w:r>
      <w:r>
        <w:t>. La sua 'scoperta'</w:t>
      </w:r>
      <w:r>
        <w:rPr>
          <w:spacing w:val="1"/>
        </w:rPr>
        <w:t xml:space="preserve"> </w:t>
      </w:r>
      <w:r>
        <w:t>deve molto alle pressioni dei pazienti e alla subornazione dell'opinione degli esperti da parte di interessi</w:t>
      </w:r>
      <w:r>
        <w:rPr>
          <w:spacing w:val="1"/>
        </w:rPr>
        <w:t xml:space="preserve"> </w:t>
      </w:r>
      <w:r>
        <w:t>commerciali".</w:t>
      </w:r>
    </w:p>
  </w:footnote>
  <w:footnote w:id="4">
    <w:p w:rsidR="00B5106F" w:rsidRDefault="00B5106F" w:rsidP="003F3270">
      <w:pPr>
        <w:ind w:left="121" w:right="230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 xml:space="preserve">Che, tra l'altro, non sono considerate evidence-based </w:t>
      </w:r>
      <w:r w:rsidR="0077495D">
        <w:rPr>
          <w:sz w:val="20"/>
        </w:rPr>
        <w:t xml:space="preserve">(basate su prove scientifiche) </w:t>
      </w:r>
      <w:r>
        <w:rPr>
          <w:sz w:val="20"/>
        </w:rPr>
        <w:t>dall'ECRI, organizzazione canadese di pazienti:</w:t>
      </w:r>
      <w:r>
        <w:rPr>
          <w:spacing w:val="1"/>
          <w:sz w:val="20"/>
        </w:rPr>
        <w:t xml:space="preserve"> </w:t>
      </w:r>
      <w:r>
        <w:rPr>
          <w:sz w:val="20"/>
        </w:rPr>
        <w:t>"ECRI</w:t>
      </w:r>
      <w:r>
        <w:rPr>
          <w:spacing w:val="5"/>
          <w:sz w:val="20"/>
        </w:rPr>
        <w:t xml:space="preserve"> </w:t>
      </w:r>
      <w:r>
        <w:rPr>
          <w:sz w:val="20"/>
        </w:rPr>
        <w:t>fornisce</w:t>
      </w:r>
      <w:r>
        <w:rPr>
          <w:spacing w:val="6"/>
          <w:sz w:val="20"/>
        </w:rPr>
        <w:t xml:space="preserve"> </w:t>
      </w:r>
      <w:r>
        <w:rPr>
          <w:sz w:val="20"/>
        </w:rPr>
        <w:t>un</w:t>
      </w:r>
      <w:r>
        <w:rPr>
          <w:spacing w:val="6"/>
          <w:sz w:val="20"/>
        </w:rPr>
        <w:t xml:space="preserve"> </w:t>
      </w:r>
      <w:r>
        <w:rPr>
          <w:sz w:val="20"/>
        </w:rPr>
        <w:t>'</w:t>
      </w:r>
      <w:r w:rsidR="0077495D">
        <w:rPr>
          <w:sz w:val="20"/>
        </w:rPr>
        <w:t>Punteggio sulla fiducia</w:t>
      </w:r>
      <w:r>
        <w:rPr>
          <w:sz w:val="20"/>
        </w:rPr>
        <w:t>'</w:t>
      </w:r>
      <w:r>
        <w:rPr>
          <w:spacing w:val="6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valuta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qualità</w:t>
      </w:r>
      <w:r>
        <w:rPr>
          <w:spacing w:val="6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linee</w:t>
      </w:r>
      <w:r>
        <w:rPr>
          <w:spacing w:val="6"/>
          <w:sz w:val="20"/>
        </w:rPr>
        <w:t xml:space="preserve"> </w:t>
      </w:r>
      <w:r>
        <w:rPr>
          <w:sz w:val="20"/>
        </w:rPr>
        <w:t>guida,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base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7"/>
          <w:sz w:val="20"/>
        </w:rPr>
        <w:t xml:space="preserve"> </w:t>
      </w:r>
      <w:r>
        <w:rPr>
          <w:sz w:val="20"/>
        </w:rPr>
        <w:t>forza</w:t>
      </w:r>
      <w:r>
        <w:rPr>
          <w:spacing w:val="6"/>
          <w:sz w:val="20"/>
        </w:rPr>
        <w:t xml:space="preserve"> </w:t>
      </w:r>
      <w:r>
        <w:rPr>
          <w:sz w:val="20"/>
        </w:rPr>
        <w:t>delle</w:t>
      </w:r>
      <w:r>
        <w:rPr>
          <w:spacing w:val="6"/>
          <w:sz w:val="20"/>
        </w:rPr>
        <w:t xml:space="preserve"> </w:t>
      </w:r>
      <w:r>
        <w:rPr>
          <w:sz w:val="20"/>
        </w:rPr>
        <w:t>prove</w:t>
      </w:r>
      <w:r w:rsidR="0077495D">
        <w:rPr>
          <w:sz w:val="20"/>
        </w:rPr>
        <w:t xml:space="preserve"> </w:t>
      </w:r>
      <w:r>
        <w:rPr>
          <w:sz w:val="20"/>
        </w:rPr>
        <w:t xml:space="preserve">e alle misure </w:t>
      </w:r>
      <w:r w:rsidR="0077495D">
        <w:rPr>
          <w:sz w:val="20"/>
        </w:rPr>
        <w:t>adottate nelle raccomandazioni per ridurre il bias</w:t>
      </w:r>
      <w:r>
        <w:rPr>
          <w:sz w:val="20"/>
        </w:rPr>
        <w:t>". Dopo aver cercato nel database</w:t>
      </w:r>
      <w:r>
        <w:rPr>
          <w:spacing w:val="1"/>
          <w:sz w:val="20"/>
        </w:rPr>
        <w:t xml:space="preserve"> </w:t>
      </w:r>
      <w:r>
        <w:rPr>
          <w:sz w:val="20"/>
        </w:rPr>
        <w:t>dell'ECRI le linee guida per la cura dei transgender, l'unica linea guida pubblicata è stata la 'Endocrine</w:t>
      </w:r>
      <w:r>
        <w:rPr>
          <w:spacing w:val="1"/>
          <w:sz w:val="20"/>
        </w:rPr>
        <w:t xml:space="preserve"> </w:t>
      </w:r>
      <w:r>
        <w:rPr>
          <w:sz w:val="20"/>
        </w:rPr>
        <w:t>Society Clinical Practice Guidelines of Gender-Dysphoric/Gender-Incongruent Persons, 2017'. Non è</w:t>
      </w:r>
      <w:r>
        <w:rPr>
          <w:spacing w:val="1"/>
          <w:sz w:val="20"/>
        </w:rPr>
        <w:t xml:space="preserve"> </w:t>
      </w:r>
      <w:r>
        <w:rPr>
          <w:sz w:val="20"/>
        </w:rPr>
        <w:t>stata</w:t>
      </w:r>
      <w:r>
        <w:rPr>
          <w:spacing w:val="1"/>
          <w:sz w:val="20"/>
        </w:rPr>
        <w:t xml:space="preserve"> </w:t>
      </w:r>
      <w:r>
        <w:rPr>
          <w:sz w:val="20"/>
        </w:rPr>
        <w:t>valutata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 w:rsidR="0077495D">
        <w:rPr>
          <w:sz w:val="20"/>
        </w:rPr>
        <w:t>il Punteggio sulla fiducia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WPATH</w:t>
      </w:r>
      <w:r>
        <w:rPr>
          <w:spacing w:val="1"/>
          <w:sz w:val="20"/>
        </w:rPr>
        <w:t xml:space="preserve"> </w:t>
      </w:r>
      <w:r>
        <w:rPr>
          <w:sz w:val="20"/>
        </w:rPr>
        <w:t>SOC</w:t>
      </w:r>
      <w:r>
        <w:rPr>
          <w:spacing w:val="1"/>
          <w:sz w:val="20"/>
        </w:rPr>
        <w:t xml:space="preserve"> </w:t>
      </w:r>
      <w:r>
        <w:rPr>
          <w:sz w:val="20"/>
        </w:rPr>
        <w:t>[le</w:t>
      </w:r>
      <w:r>
        <w:rPr>
          <w:spacing w:val="1"/>
          <w:sz w:val="20"/>
        </w:rPr>
        <w:t xml:space="preserve"> </w:t>
      </w:r>
      <w:r>
        <w:rPr>
          <w:sz w:val="20"/>
        </w:rPr>
        <w:t>linee</w:t>
      </w:r>
      <w:r>
        <w:rPr>
          <w:spacing w:val="1"/>
          <w:sz w:val="20"/>
        </w:rPr>
        <w:t xml:space="preserve"> </w:t>
      </w:r>
      <w:r>
        <w:rPr>
          <w:sz w:val="20"/>
        </w:rPr>
        <w:t>guida</w:t>
      </w:r>
      <w:r>
        <w:rPr>
          <w:spacing w:val="1"/>
          <w:sz w:val="20"/>
        </w:rPr>
        <w:t xml:space="preserve"> </w:t>
      </w:r>
      <w:r>
        <w:rPr>
          <w:sz w:val="20"/>
        </w:rPr>
        <w:t>sugli</w:t>
      </w:r>
      <w:r>
        <w:rPr>
          <w:spacing w:val="1"/>
          <w:sz w:val="20"/>
        </w:rPr>
        <w:t xml:space="preserve"> </w:t>
      </w:r>
      <w:r>
        <w:rPr>
          <w:sz w:val="20"/>
        </w:rPr>
        <w:t>standard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cura</w:t>
      </w:r>
      <w:r>
        <w:rPr>
          <w:spacing w:val="1"/>
          <w:sz w:val="20"/>
        </w:rPr>
        <w:t xml:space="preserve"> </w:t>
      </w:r>
      <w:r>
        <w:rPr>
          <w:sz w:val="20"/>
        </w:rPr>
        <w:t>dell'Associazione professionale mondiale per la salute dei transgender] non è stato incluso nel database"</w:t>
      </w:r>
      <w:r>
        <w:rPr>
          <w:spacing w:val="1"/>
          <w:sz w:val="20"/>
        </w:rPr>
        <w:t xml:space="preserve"> </w:t>
      </w:r>
      <w:r>
        <w:rPr>
          <w:sz w:val="20"/>
        </w:rPr>
        <w:t>(LisaMacRichards</w:t>
      </w:r>
      <w:r>
        <w:rPr>
          <w:spacing w:val="1"/>
          <w:sz w:val="20"/>
        </w:rPr>
        <w:t xml:space="preserve"> </w:t>
      </w:r>
      <w:r>
        <w:rPr>
          <w:sz w:val="20"/>
        </w:rPr>
        <w:t>2019),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significa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questi</w:t>
      </w:r>
      <w:r>
        <w:rPr>
          <w:spacing w:val="1"/>
          <w:sz w:val="20"/>
        </w:rPr>
        <w:t xml:space="preserve"> </w:t>
      </w: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basati</w:t>
      </w:r>
      <w:r>
        <w:rPr>
          <w:spacing w:val="1"/>
          <w:sz w:val="20"/>
        </w:rPr>
        <w:t xml:space="preserve"> </w:t>
      </w:r>
      <w:r>
        <w:rPr>
          <w:sz w:val="20"/>
        </w:rPr>
        <w:t>sull'evidenza.</w:t>
      </w:r>
      <w:r>
        <w:rPr>
          <w:spacing w:val="1"/>
          <w:sz w:val="20"/>
        </w:rPr>
        <w:t xml:space="preserve"> </w:t>
      </w:r>
      <w:r>
        <w:rPr>
          <w:sz w:val="20"/>
        </w:rPr>
        <w:t>L'articolo</w:t>
      </w:r>
      <w:r>
        <w:rPr>
          <w:spacing w:val="36"/>
          <w:sz w:val="20"/>
        </w:rPr>
        <w:t xml:space="preserve"> </w:t>
      </w:r>
      <w:r>
        <w:rPr>
          <w:sz w:val="20"/>
        </w:rPr>
        <w:t>citato</w:t>
      </w:r>
      <w:r>
        <w:rPr>
          <w:spacing w:val="37"/>
          <w:sz w:val="20"/>
        </w:rPr>
        <w:t xml:space="preserve"> </w:t>
      </w:r>
      <w:r>
        <w:rPr>
          <w:sz w:val="20"/>
        </w:rPr>
        <w:t>espone</w:t>
      </w:r>
      <w:r>
        <w:rPr>
          <w:spacing w:val="37"/>
          <w:sz w:val="20"/>
        </w:rPr>
        <w:t xml:space="preserve"> </w:t>
      </w:r>
      <w:r>
        <w:rPr>
          <w:sz w:val="20"/>
        </w:rPr>
        <w:t>anche</w:t>
      </w:r>
      <w:r>
        <w:rPr>
          <w:spacing w:val="37"/>
          <w:sz w:val="20"/>
        </w:rPr>
        <w:t xml:space="preserve"> </w:t>
      </w:r>
      <w:r>
        <w:rPr>
          <w:sz w:val="20"/>
        </w:rPr>
        <w:t>il</w:t>
      </w:r>
      <w:r>
        <w:rPr>
          <w:spacing w:val="37"/>
          <w:sz w:val="20"/>
        </w:rPr>
        <w:t xml:space="preserve"> </w:t>
      </w:r>
      <w:r>
        <w:rPr>
          <w:sz w:val="20"/>
        </w:rPr>
        <w:t>conflitto</w:t>
      </w:r>
      <w:r>
        <w:rPr>
          <w:spacing w:val="36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interessi</w:t>
      </w:r>
      <w:r>
        <w:rPr>
          <w:spacing w:val="37"/>
          <w:sz w:val="20"/>
        </w:rPr>
        <w:t xml:space="preserve"> </w:t>
      </w:r>
      <w:r>
        <w:rPr>
          <w:sz w:val="20"/>
        </w:rPr>
        <w:t>dei</w:t>
      </w:r>
      <w:r>
        <w:rPr>
          <w:spacing w:val="37"/>
          <w:sz w:val="20"/>
        </w:rPr>
        <w:t xml:space="preserve"> </w:t>
      </w:r>
      <w:r>
        <w:rPr>
          <w:sz w:val="20"/>
        </w:rPr>
        <w:t>sostenitori</w:t>
      </w:r>
      <w:r>
        <w:rPr>
          <w:spacing w:val="37"/>
          <w:sz w:val="20"/>
        </w:rPr>
        <w:t xml:space="preserve"> </w:t>
      </w:r>
      <w:r>
        <w:rPr>
          <w:sz w:val="20"/>
        </w:rPr>
        <w:t>del</w:t>
      </w:r>
      <w:r>
        <w:rPr>
          <w:spacing w:val="36"/>
          <w:sz w:val="20"/>
        </w:rPr>
        <w:t xml:space="preserve"> </w:t>
      </w:r>
      <w:r>
        <w:rPr>
          <w:sz w:val="20"/>
        </w:rPr>
        <w:t>modello</w:t>
      </w:r>
      <w:r>
        <w:rPr>
          <w:spacing w:val="37"/>
          <w:sz w:val="20"/>
        </w:rPr>
        <w:t xml:space="preserve"> </w:t>
      </w:r>
      <w:r>
        <w:rPr>
          <w:sz w:val="20"/>
        </w:rPr>
        <w:t>di</w:t>
      </w:r>
      <w:r>
        <w:rPr>
          <w:spacing w:val="37"/>
          <w:sz w:val="20"/>
        </w:rPr>
        <w:t xml:space="preserve"> </w:t>
      </w:r>
      <w:r>
        <w:rPr>
          <w:sz w:val="20"/>
        </w:rPr>
        <w:t>affermazione</w:t>
      </w:r>
      <w:r>
        <w:rPr>
          <w:spacing w:val="37"/>
          <w:sz w:val="20"/>
        </w:rPr>
        <w:t xml:space="preserve"> </w:t>
      </w:r>
      <w:r>
        <w:rPr>
          <w:sz w:val="20"/>
        </w:rPr>
        <w:t>del genere</w:t>
      </w:r>
      <w:r w:rsidR="0077495D">
        <w:rPr>
          <w:sz w:val="20"/>
        </w:rPr>
        <w:t>, che ricevono finanziamenti dalle case farmaceutiche interessate.</w:t>
      </w:r>
      <w:r>
        <w:rPr>
          <w:sz w:val="20"/>
        </w:rPr>
        <w:t>.</w:t>
      </w:r>
    </w:p>
  </w:footnote>
  <w:footnote w:id="5">
    <w:p w:rsidR="00B5106F" w:rsidRDefault="00B5106F" w:rsidP="0074381F">
      <w:pPr>
        <w:ind w:left="121" w:right="236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</w:rPr>
        <w:t>"Gli</w:t>
      </w:r>
      <w:r>
        <w:rPr>
          <w:spacing w:val="8"/>
          <w:sz w:val="20"/>
        </w:rPr>
        <w:t xml:space="preserve"> </w:t>
      </w:r>
      <w:r>
        <w:rPr>
          <w:sz w:val="20"/>
        </w:rPr>
        <w:t>adolescenti</w:t>
      </w:r>
      <w:r>
        <w:rPr>
          <w:spacing w:val="7"/>
          <w:sz w:val="20"/>
        </w:rPr>
        <w:t xml:space="preserve"> </w:t>
      </w:r>
      <w:r>
        <w:rPr>
          <w:sz w:val="20"/>
        </w:rPr>
        <w:t>transgender</w:t>
      </w:r>
      <w:r>
        <w:rPr>
          <w:spacing w:val="8"/>
          <w:sz w:val="20"/>
        </w:rPr>
        <w:t xml:space="preserve"> </w:t>
      </w:r>
      <w:r>
        <w:rPr>
          <w:sz w:val="20"/>
        </w:rPr>
        <w:t>sperimentano</w:t>
      </w:r>
      <w:r>
        <w:rPr>
          <w:spacing w:val="8"/>
          <w:sz w:val="20"/>
        </w:rPr>
        <w:t xml:space="preserve"> </w:t>
      </w:r>
      <w:r>
        <w:rPr>
          <w:sz w:val="20"/>
        </w:rPr>
        <w:t>un'incongruenza</w:t>
      </w:r>
      <w:r>
        <w:rPr>
          <w:spacing w:val="8"/>
          <w:sz w:val="20"/>
        </w:rPr>
        <w:t xml:space="preserve"> </w:t>
      </w:r>
      <w:r>
        <w:rPr>
          <w:sz w:val="20"/>
        </w:rPr>
        <w:t>tra</w:t>
      </w:r>
      <w:r>
        <w:rPr>
          <w:spacing w:val="8"/>
          <w:sz w:val="20"/>
        </w:rPr>
        <w:t xml:space="preserve"> </w:t>
      </w:r>
      <w:r>
        <w:rPr>
          <w:sz w:val="20"/>
        </w:rPr>
        <w:t>il</w:t>
      </w:r>
      <w:r>
        <w:rPr>
          <w:spacing w:val="7"/>
          <w:sz w:val="20"/>
        </w:rPr>
        <w:t xml:space="preserve"> </w:t>
      </w:r>
      <w:r>
        <w:rPr>
          <w:sz w:val="20"/>
        </w:rPr>
        <w:t>genere</w:t>
      </w:r>
      <w:r>
        <w:rPr>
          <w:spacing w:val="8"/>
          <w:sz w:val="20"/>
        </w:rPr>
        <w:t xml:space="preserve"> </w:t>
      </w:r>
      <w:r>
        <w:rPr>
          <w:sz w:val="20"/>
        </w:rPr>
        <w:t>loro</w:t>
      </w:r>
      <w:r>
        <w:rPr>
          <w:spacing w:val="8"/>
          <w:sz w:val="20"/>
        </w:rPr>
        <w:t xml:space="preserve"> </w:t>
      </w:r>
      <w:r>
        <w:rPr>
          <w:sz w:val="20"/>
        </w:rPr>
        <w:t>assegnato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quello</w:t>
      </w:r>
      <w:r>
        <w:rPr>
          <w:spacing w:val="8"/>
          <w:sz w:val="20"/>
        </w:rPr>
        <w:t xml:space="preserve"> </w:t>
      </w:r>
      <w:r>
        <w:rPr>
          <w:sz w:val="20"/>
        </w:rPr>
        <w:t>vissuto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possono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[corsivo</w:t>
      </w:r>
      <w:r>
        <w:rPr>
          <w:spacing w:val="5"/>
          <w:sz w:val="20"/>
        </w:rPr>
        <w:t xml:space="preserve"> </w:t>
      </w:r>
      <w:r>
        <w:rPr>
          <w:sz w:val="20"/>
        </w:rPr>
        <w:t>mio]</w:t>
      </w:r>
      <w:r>
        <w:rPr>
          <w:spacing w:val="4"/>
          <w:sz w:val="20"/>
        </w:rPr>
        <w:t xml:space="preserve"> </w:t>
      </w:r>
      <w:r>
        <w:rPr>
          <w:sz w:val="20"/>
        </w:rPr>
        <w:t>soddisfare</w:t>
      </w:r>
      <w:r>
        <w:rPr>
          <w:spacing w:val="5"/>
          <w:sz w:val="20"/>
        </w:rPr>
        <w:t xml:space="preserve"> </w:t>
      </w:r>
      <w:r>
        <w:rPr>
          <w:sz w:val="20"/>
        </w:rPr>
        <w:t>i</w:t>
      </w:r>
      <w:r>
        <w:rPr>
          <w:spacing w:val="4"/>
          <w:sz w:val="20"/>
        </w:rPr>
        <w:t xml:space="preserve"> </w:t>
      </w:r>
      <w:r>
        <w:rPr>
          <w:sz w:val="20"/>
        </w:rPr>
        <w:t>criteri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4"/>
          <w:sz w:val="20"/>
        </w:rPr>
        <w:t xml:space="preserve"> DS</w:t>
      </w:r>
      <w:r>
        <w:rPr>
          <w:sz w:val="20"/>
        </w:rPr>
        <w:t>M5</w:t>
      </w:r>
      <w:r>
        <w:rPr>
          <w:spacing w:val="4"/>
          <w:sz w:val="20"/>
        </w:rPr>
        <w:t xml:space="preserve"> </w:t>
      </w:r>
      <w:r>
        <w:rPr>
          <w:sz w:val="20"/>
        </w:rPr>
        <w:t>per la</w:t>
      </w:r>
      <w:r>
        <w:rPr>
          <w:spacing w:val="24"/>
          <w:sz w:val="20"/>
        </w:rPr>
        <w:t xml:space="preserve"> </w:t>
      </w:r>
      <w:r>
        <w:rPr>
          <w:sz w:val="20"/>
        </w:rPr>
        <w:t>disforia</w:t>
      </w:r>
      <w:r>
        <w:rPr>
          <w:spacing w:val="24"/>
          <w:sz w:val="20"/>
        </w:rPr>
        <w:t xml:space="preserve"> </w:t>
      </w: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genere</w:t>
      </w:r>
      <w:r>
        <w:rPr>
          <w:spacing w:val="24"/>
          <w:sz w:val="20"/>
        </w:rPr>
        <w:t xml:space="preserve"> </w:t>
      </w:r>
      <w:r>
        <w:rPr>
          <w:sz w:val="20"/>
        </w:rPr>
        <w:t>(GD)"</w:t>
      </w:r>
      <w:r>
        <w:rPr>
          <w:spacing w:val="25"/>
          <w:sz w:val="20"/>
        </w:rPr>
        <w:t xml:space="preserve"> </w:t>
      </w:r>
      <w:r>
        <w:rPr>
          <w:sz w:val="20"/>
        </w:rPr>
        <w:t>(de</w:t>
      </w:r>
      <w:r>
        <w:rPr>
          <w:spacing w:val="24"/>
          <w:sz w:val="20"/>
        </w:rPr>
        <w:t xml:space="preserve"> </w:t>
      </w:r>
      <w:r>
        <w:rPr>
          <w:sz w:val="20"/>
        </w:rPr>
        <w:t>Vries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al.</w:t>
      </w:r>
      <w:r>
        <w:rPr>
          <w:i/>
          <w:spacing w:val="24"/>
          <w:sz w:val="20"/>
        </w:rPr>
        <w:t xml:space="preserve"> </w:t>
      </w:r>
      <w:r>
        <w:rPr>
          <w:sz w:val="20"/>
        </w:rPr>
        <w:t>2014,</w:t>
      </w:r>
      <w:r>
        <w:rPr>
          <w:spacing w:val="25"/>
          <w:sz w:val="20"/>
        </w:rPr>
        <w:t xml:space="preserve"> </w:t>
      </w:r>
      <w:r>
        <w:rPr>
          <w:sz w:val="20"/>
        </w:rPr>
        <w:t>697).</w:t>
      </w:r>
      <w:r>
        <w:rPr>
          <w:spacing w:val="24"/>
          <w:sz w:val="20"/>
        </w:rPr>
        <w:t xml:space="preserve"> </w:t>
      </w:r>
      <w:r>
        <w:rPr>
          <w:sz w:val="20"/>
        </w:rPr>
        <w:t>Quindi</w:t>
      </w:r>
      <w:r w:rsidR="00053A49">
        <w:rPr>
          <w:sz w:val="20"/>
        </w:rPr>
        <w:t>, peraltro,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dovrebbe</w:t>
      </w:r>
      <w:r>
        <w:rPr>
          <w:spacing w:val="24"/>
          <w:sz w:val="20"/>
        </w:rPr>
        <w:t xml:space="preserve"> </w:t>
      </w:r>
      <w:r>
        <w:rPr>
          <w:sz w:val="20"/>
        </w:rPr>
        <w:t>riguardare</w:t>
      </w:r>
      <w:r w:rsidR="00053A49">
        <w:rPr>
          <w:sz w:val="20"/>
        </w:rPr>
        <w:t xml:space="preserve"> </w:t>
      </w:r>
      <w:r>
        <w:rPr>
          <w:sz w:val="20"/>
        </w:rPr>
        <w:t>affatto</w:t>
      </w:r>
      <w:r>
        <w:rPr>
          <w:spacing w:val="-1"/>
          <w:sz w:val="20"/>
        </w:rPr>
        <w:t xml:space="preserve"> </w:t>
      </w:r>
      <w:r>
        <w:rPr>
          <w:sz w:val="20"/>
        </w:rPr>
        <w:t>il loro sesso!</w:t>
      </w:r>
    </w:p>
  </w:footnote>
  <w:footnote w:id="6">
    <w:p w:rsidR="00637013" w:rsidRDefault="00637013">
      <w:pPr>
        <w:pStyle w:val="Testonotaapidipagina"/>
      </w:pPr>
      <w:r>
        <w:rPr>
          <w:rStyle w:val="Rimandonotaapidipagina"/>
        </w:rPr>
        <w:footnoteRef/>
      </w:r>
      <w:r>
        <w:t xml:space="preserve"> Confermato dalla</w:t>
      </w:r>
      <w:r>
        <w:rPr>
          <w:spacing w:val="-1"/>
        </w:rPr>
        <w:t xml:space="preserve"> </w:t>
      </w:r>
      <w:r>
        <w:t>sentenza Bell</w:t>
      </w:r>
      <w:r>
        <w:rPr>
          <w:spacing w:val="-1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Tavistock del</w:t>
      </w:r>
      <w:r>
        <w:rPr>
          <w:spacing w:val="-2"/>
        </w:rPr>
        <w:t xml:space="preserve"> </w:t>
      </w:r>
      <w:r>
        <w:rPr>
          <w:color w:val="1F2021"/>
        </w:rPr>
        <w:t>1° dicembre</w:t>
      </w:r>
      <w:r>
        <w:rPr>
          <w:color w:val="1F2021"/>
          <w:spacing w:val="-1"/>
        </w:rPr>
        <w:t xml:space="preserve"> </w:t>
      </w:r>
      <w:r w:rsidR="000C55B1">
        <w:rPr>
          <w:color w:val="1F2021"/>
        </w:rPr>
        <w:t xml:space="preserve">2020 che ha stabilito che </w:t>
      </w:r>
      <w:r>
        <w:t>è</w:t>
      </w:r>
      <w:r>
        <w:rPr>
          <w:spacing w:val="-1"/>
        </w:rPr>
        <w:t xml:space="preserve"> </w:t>
      </w:r>
      <w:r>
        <w:t>molto</w:t>
      </w:r>
      <w:r>
        <w:rPr>
          <w:spacing w:val="-1"/>
        </w:rPr>
        <w:t xml:space="preserve"> </w:t>
      </w:r>
      <w:r>
        <w:t>improbabile che</w:t>
      </w:r>
      <w:r>
        <w:rPr>
          <w:spacing w:val="-1"/>
        </w:rPr>
        <w:t xml:space="preserve"> </w:t>
      </w:r>
      <w:r>
        <w:t>gli</w:t>
      </w:r>
      <w:r w:rsidR="000C55B1">
        <w:t xml:space="preserve"> </w:t>
      </w:r>
      <w:r>
        <w:t>adolescenti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 16</w:t>
      </w:r>
      <w:r>
        <w:rPr>
          <w:spacing w:val="-1"/>
        </w:rPr>
        <w:t xml:space="preserve"> </w:t>
      </w:r>
      <w:r>
        <w:t>anni siano</w:t>
      </w:r>
      <w:r>
        <w:rPr>
          <w:spacing w:val="-2"/>
        </w:rPr>
        <w:t xml:space="preserve"> </w:t>
      </w:r>
      <w:r>
        <w:t>in grado</w:t>
      </w:r>
      <w:r>
        <w:rPr>
          <w:spacing w:val="-1"/>
        </w:rPr>
        <w:t xml:space="preserve"> </w:t>
      </w:r>
      <w:r>
        <w:t>di dare</w:t>
      </w:r>
      <w:r>
        <w:rPr>
          <w:spacing w:val="-1"/>
        </w:rPr>
        <w:t xml:space="preserve"> </w:t>
      </w:r>
      <w:r>
        <w:t>un consenso</w:t>
      </w:r>
      <w:r>
        <w:rPr>
          <w:spacing w:val="-1"/>
        </w:rPr>
        <w:t xml:space="preserve"> </w:t>
      </w:r>
      <w:r>
        <w:t>informato ai</w:t>
      </w:r>
      <w:r>
        <w:rPr>
          <w:spacing w:val="-2"/>
        </w:rPr>
        <w:t xml:space="preserve"> </w:t>
      </w:r>
      <w:r>
        <w:t>bloccanti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pubertà.</w:t>
      </w:r>
    </w:p>
  </w:footnote>
  <w:footnote w:id="7">
    <w:p w:rsidR="00637013" w:rsidRDefault="00637013">
      <w:pPr>
        <w:pStyle w:val="Testonotaapidipagina"/>
      </w:pPr>
      <w:r>
        <w:rPr>
          <w:rStyle w:val="Rimandonotaapidipagina"/>
        </w:rPr>
        <w:footnoteRef/>
      </w:r>
      <w:r>
        <w:t xml:space="preserve"> Epidemiologo,</w:t>
      </w:r>
      <w:r>
        <w:rPr>
          <w:spacing w:val="-4"/>
        </w:rPr>
        <w:t xml:space="preserve"> ex </w:t>
      </w:r>
      <w:r>
        <w:t>transessuale</w:t>
      </w:r>
      <w:r w:rsidR="000C55B1">
        <w:t xml:space="preserve"> </w:t>
      </w:r>
      <w:r>
        <w:t>(corrispondenza</w:t>
      </w:r>
      <w:r>
        <w:rPr>
          <w:spacing w:val="-8"/>
        </w:rPr>
        <w:t xml:space="preserve"> </w:t>
      </w:r>
      <w:r>
        <w:t>personale).</w:t>
      </w:r>
    </w:p>
  </w:footnote>
  <w:footnote w:id="8">
    <w:p w:rsidR="00312017" w:rsidRDefault="00312017">
      <w:pPr>
        <w:pStyle w:val="Testonotaapidipagina"/>
      </w:pPr>
      <w:r>
        <w:rPr>
          <w:rStyle w:val="Rimandonotaapidipagina"/>
        </w:rPr>
        <w:footnoteRef/>
      </w:r>
      <w:r>
        <w:t xml:space="preserve"> Se dovessi dare una misura dell'insoddisfazione e del malessere, metterei il numero all'infinito,</w:t>
      </w:r>
      <w:r>
        <w:rPr>
          <w:spacing w:val="1"/>
        </w:rPr>
        <w:t xml:space="preserve"> </w:t>
      </w:r>
      <w:r>
        <w:t>annullando così qualsiasi progresso fatto dagli altri 55 soggetti sulle variabili</w:t>
      </w:r>
      <w:r>
        <w:rPr>
          <w:spacing w:val="1"/>
        </w:rPr>
        <w:t xml:space="preserve"> </w:t>
      </w:r>
      <w:r>
        <w:t>misurate.</w:t>
      </w:r>
    </w:p>
  </w:footnote>
  <w:footnote w:id="9">
    <w:p w:rsidR="004173C9" w:rsidRDefault="004173C9">
      <w:pPr>
        <w:pStyle w:val="Testonotaapidipagina"/>
      </w:pPr>
      <w:r>
        <w:rPr>
          <w:rStyle w:val="Rimandonotaapidipagina"/>
        </w:rPr>
        <w:footnoteRef/>
      </w:r>
      <w:r>
        <w:t xml:space="preserve"> Le fonti per queste valutazioni si trovano, ad esempio, nel sito web </w:t>
      </w:r>
      <w:r>
        <w:rPr>
          <w:i/>
        </w:rPr>
        <w:t>4</w:t>
      </w:r>
      <w:r>
        <w:rPr>
          <w:i/>
          <w:position w:val="6"/>
          <w:sz w:val="13"/>
        </w:rPr>
        <w:t xml:space="preserve">th </w:t>
      </w:r>
      <w:r>
        <w:rPr>
          <w:i/>
        </w:rPr>
        <w:t xml:space="preserve">Wave Now </w:t>
      </w:r>
      <w:r>
        <w:t>(4thwavenow.com),</w:t>
      </w:r>
      <w:r>
        <w:rPr>
          <w:spacing w:val="1"/>
        </w:rPr>
        <w:t xml:space="preserve"> </w:t>
      </w:r>
      <w:r>
        <w:t>che si descrive come: "Una comunità di persone che mettono in discussione la medicalizzazione dei giovani atipici</w:t>
      </w:r>
      <w:r>
        <w:rPr>
          <w:spacing w:val="1"/>
        </w:rPr>
        <w:t xml:space="preserve"> </w:t>
      </w:r>
      <w:r w:rsidR="00E80ACD">
        <w:t xml:space="preserve">nel </w:t>
      </w:r>
      <w:r>
        <w:t xml:space="preserve">genere", con contributi di terapeuti, medici, accademici ed esperienze </w:t>
      </w:r>
      <w:r w:rsidR="00E80ACD">
        <w:t>dirette delle</w:t>
      </w:r>
      <w:r>
        <w:t xml:space="preserve"> famiglie e </w:t>
      </w:r>
      <w:r w:rsidR="00E80ACD">
        <w:t xml:space="preserve">di </w:t>
      </w:r>
      <w:r>
        <w:t>persone trans.</w:t>
      </w:r>
      <w:r>
        <w:rPr>
          <w:spacing w:val="-47"/>
        </w:rPr>
        <w:t xml:space="preserve"> </w:t>
      </w:r>
      <w:r>
        <w:t>Il sito documenta anche i problemi che la "ricerca non conforme" incontra nell'attuale clima intellettuale</w:t>
      </w:r>
      <w:r>
        <w:rPr>
          <w:spacing w:val="1"/>
        </w:rPr>
        <w:t xml:space="preserve"> </w:t>
      </w:r>
      <w:r>
        <w:t>postmoderno.</w:t>
      </w:r>
    </w:p>
  </w:footnote>
  <w:footnote w:id="10">
    <w:p w:rsidR="00803002" w:rsidRDefault="00803002">
      <w:pPr>
        <w:pStyle w:val="Testonotaapidipagina"/>
      </w:pPr>
      <w:r>
        <w:rPr>
          <w:rStyle w:val="Rimandonotaapidipagina"/>
        </w:rPr>
        <w:footnoteRef/>
      </w:r>
      <w:r>
        <w:t xml:space="preserve"> Anche</w:t>
      </w:r>
      <w:r>
        <w:rPr>
          <w:spacing w:val="-3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riconoscono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problemi</w:t>
      </w:r>
      <w:r>
        <w:rPr>
          <w:spacing w:val="-1"/>
        </w:rPr>
        <w:t xml:space="preserve"> </w:t>
      </w:r>
      <w:r>
        <w:t>etici</w:t>
      </w:r>
      <w:r>
        <w:rPr>
          <w:spacing w:val="-2"/>
        </w:rPr>
        <w:t xml:space="preserve"> </w:t>
      </w:r>
      <w:r>
        <w:t>(Vrouenraets</w:t>
      </w:r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</w:t>
      </w:r>
      <w:r>
        <w:rPr>
          <w:spacing w:val="-2"/>
        </w:rPr>
        <w:t xml:space="preserve"> </w:t>
      </w:r>
      <w:r>
        <w:t>2015).</w:t>
      </w:r>
    </w:p>
  </w:footnote>
  <w:footnote w:id="11">
    <w:p w:rsidR="00803002" w:rsidRPr="00F71C44" w:rsidRDefault="00803002" w:rsidP="00F71C44">
      <w:pPr>
        <w:spacing w:before="1"/>
        <w:rPr>
          <w:sz w:val="20"/>
        </w:rPr>
      </w:pPr>
      <w:r>
        <w:rPr>
          <w:rStyle w:val="Rimandonotaapidipagina"/>
        </w:rPr>
        <w:footnoteRef/>
      </w:r>
      <w:r>
        <w:t xml:space="preserve"> </w:t>
      </w:r>
      <w:r w:rsidR="00F71C44">
        <w:rPr>
          <w:sz w:val="20"/>
        </w:rPr>
        <w:t>Tuttavia nel 2021 Steensma ha lamentato che "il resto del mondo sta adottando ciecamente la nostra ricerca"</w:t>
      </w:r>
      <w:r w:rsidR="00F71C44">
        <w:rPr>
          <w:spacing w:val="-47"/>
          <w:sz w:val="20"/>
        </w:rPr>
        <w:t xml:space="preserve">  </w:t>
      </w:r>
      <w:r w:rsidR="00F71C44">
        <w:rPr>
          <w:sz w:val="20"/>
        </w:rPr>
        <w:t>(Tetelepta</w:t>
      </w:r>
      <w:r w:rsidR="00F71C44">
        <w:rPr>
          <w:spacing w:val="-1"/>
          <w:sz w:val="20"/>
        </w:rPr>
        <w:t xml:space="preserve"> </w:t>
      </w:r>
      <w:r w:rsidR="00F71C44">
        <w:rPr>
          <w:sz w:val="20"/>
        </w:rPr>
        <w:t>2021).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F" w:rsidRDefault="00B510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F" w:rsidRDefault="00B5106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6F" w:rsidRDefault="00B510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652C5"/>
    <w:multiLevelType w:val="hybridMultilevel"/>
    <w:tmpl w:val="147C3A56"/>
    <w:lvl w:ilvl="0" w:tplc="46D277E0">
      <w:start w:val="1"/>
      <w:numFmt w:val="decimal"/>
      <w:lvlText w:val="%1."/>
      <w:lvlJc w:val="left"/>
      <w:pPr>
        <w:ind w:left="403" w:hanging="2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en-US" w:bidi="ar-SA"/>
      </w:rPr>
    </w:lvl>
    <w:lvl w:ilvl="1" w:tplc="6A5E2438">
      <w:numFmt w:val="bullet"/>
      <w:lvlText w:val="•"/>
      <w:lvlJc w:val="left"/>
      <w:pPr>
        <w:ind w:left="1247" w:hanging="282"/>
      </w:pPr>
      <w:rPr>
        <w:rFonts w:hint="default"/>
        <w:lang w:val="it-IT" w:eastAsia="en-US" w:bidi="ar-SA"/>
      </w:rPr>
    </w:lvl>
    <w:lvl w:ilvl="2" w:tplc="C3040A1A">
      <w:numFmt w:val="bullet"/>
      <w:lvlText w:val="•"/>
      <w:lvlJc w:val="left"/>
      <w:pPr>
        <w:ind w:left="2094" w:hanging="282"/>
      </w:pPr>
      <w:rPr>
        <w:rFonts w:hint="default"/>
        <w:lang w:val="it-IT" w:eastAsia="en-US" w:bidi="ar-SA"/>
      </w:rPr>
    </w:lvl>
    <w:lvl w:ilvl="3" w:tplc="E048A910">
      <w:numFmt w:val="bullet"/>
      <w:lvlText w:val="•"/>
      <w:lvlJc w:val="left"/>
      <w:pPr>
        <w:ind w:left="2941" w:hanging="282"/>
      </w:pPr>
      <w:rPr>
        <w:rFonts w:hint="default"/>
        <w:lang w:val="it-IT" w:eastAsia="en-US" w:bidi="ar-SA"/>
      </w:rPr>
    </w:lvl>
    <w:lvl w:ilvl="4" w:tplc="79BA4B80">
      <w:numFmt w:val="bullet"/>
      <w:lvlText w:val="•"/>
      <w:lvlJc w:val="left"/>
      <w:pPr>
        <w:ind w:left="3788" w:hanging="282"/>
      </w:pPr>
      <w:rPr>
        <w:rFonts w:hint="default"/>
        <w:lang w:val="it-IT" w:eastAsia="en-US" w:bidi="ar-SA"/>
      </w:rPr>
    </w:lvl>
    <w:lvl w:ilvl="5" w:tplc="BF70C5B4">
      <w:numFmt w:val="bullet"/>
      <w:lvlText w:val="•"/>
      <w:lvlJc w:val="left"/>
      <w:pPr>
        <w:ind w:left="4635" w:hanging="282"/>
      </w:pPr>
      <w:rPr>
        <w:rFonts w:hint="default"/>
        <w:lang w:val="it-IT" w:eastAsia="en-US" w:bidi="ar-SA"/>
      </w:rPr>
    </w:lvl>
    <w:lvl w:ilvl="6" w:tplc="2B6C43E0">
      <w:numFmt w:val="bullet"/>
      <w:lvlText w:val="•"/>
      <w:lvlJc w:val="left"/>
      <w:pPr>
        <w:ind w:left="5482" w:hanging="282"/>
      </w:pPr>
      <w:rPr>
        <w:rFonts w:hint="default"/>
        <w:lang w:val="it-IT" w:eastAsia="en-US" w:bidi="ar-SA"/>
      </w:rPr>
    </w:lvl>
    <w:lvl w:ilvl="7" w:tplc="6A162BC2">
      <w:numFmt w:val="bullet"/>
      <w:lvlText w:val="•"/>
      <w:lvlJc w:val="left"/>
      <w:pPr>
        <w:ind w:left="6329" w:hanging="282"/>
      </w:pPr>
      <w:rPr>
        <w:rFonts w:hint="default"/>
        <w:lang w:val="it-IT" w:eastAsia="en-US" w:bidi="ar-SA"/>
      </w:rPr>
    </w:lvl>
    <w:lvl w:ilvl="8" w:tplc="24064372">
      <w:numFmt w:val="bullet"/>
      <w:lvlText w:val="•"/>
      <w:lvlJc w:val="left"/>
      <w:pPr>
        <w:ind w:left="7176" w:hanging="28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80012"/>
    <w:rsid w:val="00053A49"/>
    <w:rsid w:val="000C55B1"/>
    <w:rsid w:val="00195C5F"/>
    <w:rsid w:val="001F025D"/>
    <w:rsid w:val="002E2C20"/>
    <w:rsid w:val="00312017"/>
    <w:rsid w:val="003F3270"/>
    <w:rsid w:val="004173C9"/>
    <w:rsid w:val="00493A15"/>
    <w:rsid w:val="005C1B3A"/>
    <w:rsid w:val="005D0630"/>
    <w:rsid w:val="00637013"/>
    <w:rsid w:val="006E4503"/>
    <w:rsid w:val="0074381F"/>
    <w:rsid w:val="0077495D"/>
    <w:rsid w:val="007C0F90"/>
    <w:rsid w:val="00803002"/>
    <w:rsid w:val="00845C6C"/>
    <w:rsid w:val="0091348B"/>
    <w:rsid w:val="00980012"/>
    <w:rsid w:val="00996865"/>
    <w:rsid w:val="009B1464"/>
    <w:rsid w:val="00A6420E"/>
    <w:rsid w:val="00B5106F"/>
    <w:rsid w:val="00D3576D"/>
    <w:rsid w:val="00D6595E"/>
    <w:rsid w:val="00E80ACD"/>
    <w:rsid w:val="00ED46C2"/>
    <w:rsid w:val="00F142B7"/>
    <w:rsid w:val="00F71C44"/>
    <w:rsid w:val="00FB6669"/>
    <w:rsid w:val="00FC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C0ED2"/>
  <w15:docId w15:val="{D22E49FB-0CC9-4A4E-89F1-D744AC92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403" w:hanging="283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7"/>
      <w:ind w:left="437" w:right="557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03" w:hanging="28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E45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450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E4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450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B14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B146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B1464"/>
    <w:rPr>
      <w:vertAlign w:val="superscript"/>
    </w:rPr>
  </w:style>
  <w:style w:type="paragraph" w:customStyle="1" w:styleId="Default">
    <w:name w:val="Default"/>
    <w:rsid w:val="00F71C4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B6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epdf/10.1080/0092623X.2022.2150346?needAccess=true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sna.org/faq/frequen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523D-4027-4E21-B976-0406CA0F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5997</Words>
  <Characters>34184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About Gender</dc:creator>
  <cp:keywords>, docId:1AF4B030434B91D38347B34E1CE446A9</cp:keywords>
  <cp:lastModifiedBy>Admin</cp:lastModifiedBy>
  <cp:revision>14</cp:revision>
  <dcterms:created xsi:type="dcterms:W3CDTF">2023-08-18T09:43:00Z</dcterms:created>
  <dcterms:modified xsi:type="dcterms:W3CDTF">2023-11-06T07:40:00Z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2023-08-18T00:00:00Z</vt:filetime>
  </property>
</Properties>
</file>