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12" w:rsidRDefault="00245C12" w:rsidP="00CB7BA3">
      <w:pPr>
        <w:spacing w:line="360" w:lineRule="auto"/>
      </w:pPr>
      <w:r>
        <w:t>La maternità per altri</w:t>
      </w:r>
    </w:p>
    <w:p w:rsidR="00245C12" w:rsidRDefault="00245C12" w:rsidP="00CB7BA3">
      <w:pPr>
        <w:spacing w:line="360" w:lineRule="auto"/>
      </w:pPr>
      <w:r>
        <w:t>di Daniela Danna</w:t>
      </w:r>
    </w:p>
    <w:p w:rsidR="00245C12" w:rsidRDefault="00245C12" w:rsidP="00CB7BA3">
      <w:pPr>
        <w:spacing w:line="360" w:lineRule="auto"/>
      </w:pPr>
    </w:p>
    <w:p w:rsidR="001A1DE5" w:rsidRDefault="00B72021" w:rsidP="00CB7BA3">
      <w:pPr>
        <w:spacing w:line="360" w:lineRule="auto"/>
      </w:pPr>
      <w:r>
        <w:t>Il dibattito in atto a proposito di maternità per altri è tutto scombinato, a cominciare dal nome. Si parla di maternità surrogata o “GPA” che sta per gestazione per altri</w:t>
      </w:r>
      <w:r w:rsidR="00C43FCC">
        <w:t>. Q</w:t>
      </w:r>
      <w:r>
        <w:t>uesti nomi sono ingannevoli, perché non c’è in gioco un</w:t>
      </w:r>
      <w:r w:rsidR="00C43FCC">
        <w:t>a</w:t>
      </w:r>
      <w:r>
        <w:t xml:space="preserve"> “</w:t>
      </w:r>
      <w:r w:rsidR="00C43FCC">
        <w:t>surrogata</w:t>
      </w:r>
      <w:r>
        <w:t>” della madre</w:t>
      </w:r>
      <w:r w:rsidR="00C43FCC">
        <w:t>. C</w:t>
      </w:r>
      <w:r>
        <w:t xml:space="preserve">i sono genitori biologici e genitori sociali, che possono o non possono coincidere. Non si tratta </w:t>
      </w:r>
      <w:r w:rsidR="00C43FCC">
        <w:t xml:space="preserve">poi </w:t>
      </w:r>
      <w:r>
        <w:t xml:space="preserve">di “gestazione” per altri ma di vera e propria maternità, perché la donna che rimane incinta o nel cui utero viene impiantato un embrione lo crescerà per nove mesi con la sua carne e il suo sangue, nel suo corpo che lo partorirà. </w:t>
      </w:r>
      <w:r w:rsidR="00C43FCC">
        <w:t>E un/a neonata/o nulla sa dei propri geni, ma solo del corpo che lo/a ha nutrito nella sua graduale acquisizione di consapevolezza</w:t>
      </w:r>
      <w:r w:rsidR="001A1DE5">
        <w:t>: ne riconoscerà la voce</w:t>
      </w:r>
      <w:r w:rsidR="0022483A">
        <w:t xml:space="preserve">, </w:t>
      </w:r>
      <w:r w:rsidR="001A1DE5">
        <w:t>il battito cardiaco e le altre qualità del corpo</w:t>
      </w:r>
      <w:r w:rsidR="00724B84">
        <w:t xml:space="preserve"> che può percepire</w:t>
      </w:r>
      <w:r w:rsidR="00C43FCC">
        <w:t xml:space="preserve">. </w:t>
      </w:r>
    </w:p>
    <w:p w:rsidR="001A1DE5" w:rsidRDefault="00B72021" w:rsidP="00CB7BA3">
      <w:pPr>
        <w:spacing w:line="360" w:lineRule="auto"/>
      </w:pPr>
      <w:r>
        <w:t xml:space="preserve">Come nei casi di adozione </w:t>
      </w:r>
      <w:r w:rsidR="009E0454">
        <w:t xml:space="preserve">quindi </w:t>
      </w:r>
      <w:r>
        <w:t xml:space="preserve">parliamo </w:t>
      </w:r>
      <w:r w:rsidR="00724B84">
        <w:t xml:space="preserve">da una parte </w:t>
      </w:r>
      <w:r>
        <w:t xml:space="preserve">di madre naturale (nel mio libro </w:t>
      </w:r>
      <w:proofErr w:type="spellStart"/>
      <w:r w:rsidRPr="00B72021">
        <w:rPr>
          <w:i/>
        </w:rPr>
        <w:t>Contract</w:t>
      </w:r>
      <w:proofErr w:type="spellEnd"/>
      <w:r w:rsidRPr="00B72021">
        <w:rPr>
          <w:i/>
        </w:rPr>
        <w:t xml:space="preserve"> </w:t>
      </w:r>
      <w:proofErr w:type="spellStart"/>
      <w:r w:rsidRPr="00B72021">
        <w:rPr>
          <w:i/>
        </w:rPr>
        <w:t>Children</w:t>
      </w:r>
      <w:proofErr w:type="spellEnd"/>
      <w:r>
        <w:t xml:space="preserve"> uso la parola inglese che significa “madre di nascita”) e </w:t>
      </w:r>
      <w:r w:rsidR="00724B84">
        <w:t xml:space="preserve">dall’altra </w:t>
      </w:r>
      <w:r>
        <w:t>di genitori sociali</w:t>
      </w:r>
      <w:r w:rsidR="009E0454">
        <w:t>, che si occupano del/la bambina/o dopo la nascita</w:t>
      </w:r>
      <w:r w:rsidR="00724B84">
        <w:t xml:space="preserve"> e che possono anche loro esser</w:t>
      </w:r>
      <w:r w:rsidR="0022483A">
        <w:t>n</w:t>
      </w:r>
      <w:r w:rsidR="00724B84">
        <w:t xml:space="preserve">e </w:t>
      </w:r>
      <w:r w:rsidR="0022483A">
        <w:t xml:space="preserve">i </w:t>
      </w:r>
      <w:r w:rsidR="00724B84">
        <w:t>genitori biologici, se sono all’origine dei gameti</w:t>
      </w:r>
      <w:r>
        <w:t xml:space="preserve">. </w:t>
      </w:r>
    </w:p>
    <w:p w:rsidR="001A1DE5" w:rsidRDefault="00B72021" w:rsidP="00CB7BA3">
      <w:pPr>
        <w:spacing w:line="360" w:lineRule="auto"/>
      </w:pPr>
      <w:r>
        <w:t xml:space="preserve">Dove </w:t>
      </w:r>
      <w:r w:rsidR="001A1DE5">
        <w:t xml:space="preserve">ha origine </w:t>
      </w:r>
      <w:r>
        <w:t>la confusione?</w:t>
      </w:r>
      <w:r w:rsidR="009E0454">
        <w:t xml:space="preserve"> Nel fatto che ci sono molte forme di questa pratica, che essenzialmente consiste nella promessa </w:t>
      </w:r>
      <w:r w:rsidR="0022483A">
        <w:t xml:space="preserve">che una donna fa a una coppia o a un/a singolo/a </w:t>
      </w:r>
      <w:r w:rsidR="009E0454">
        <w:t xml:space="preserve">di portare a termine una gravidanza rinunciando successivamente a riconoscere il/la </w:t>
      </w:r>
      <w:r w:rsidR="0022483A">
        <w:t>neonat</w:t>
      </w:r>
      <w:r w:rsidR="009E0454">
        <w:t xml:space="preserve">a/o. </w:t>
      </w:r>
      <w:r w:rsidR="00C43FCC">
        <w:t>Q</w:t>
      </w:r>
      <w:r w:rsidR="009E0454">
        <w:t>uale posizione occupano i partecipanti a questa pratica? Dipende</w:t>
      </w:r>
      <w:r w:rsidR="00C43FCC">
        <w:t xml:space="preserve">. Dipende dal loro atteggiamento reciproco, ma dipende anche dalle leggi, dalla validità o meno di un contratto che gli avvocati hanno chiamato “di surrogazione”, dalla possibilità legale di fare ricorso alla fecondazione in vitro – infatti la maternità per altri non è affatto una tecnica di riproduzione assistita, ma una relazione tra una donna che porta a termine una gravidanza e coloro a favore dei quali si è impegnata moralmente a farlo. E le motivazioni sono diverse a seconda di come la legge configura </w:t>
      </w:r>
      <w:r w:rsidR="0022483A">
        <w:t xml:space="preserve">la </w:t>
      </w:r>
      <w:r w:rsidR="00C43FCC">
        <w:t>scelta</w:t>
      </w:r>
      <w:r w:rsidR="00724B84">
        <w:t xml:space="preserve"> e la relazione</w:t>
      </w:r>
      <w:r w:rsidR="00C43FCC">
        <w:t xml:space="preserve">. </w:t>
      </w:r>
    </w:p>
    <w:p w:rsidR="001A1DE5" w:rsidRDefault="00C43FCC" w:rsidP="00CB7BA3">
      <w:pPr>
        <w:spacing w:line="360" w:lineRule="auto"/>
      </w:pPr>
      <w:r>
        <w:t xml:space="preserve">In Italia </w:t>
      </w:r>
      <w:r w:rsidR="000E2263">
        <w:t xml:space="preserve">questo </w:t>
      </w:r>
      <w:r>
        <w:t>è possibile con una promessa, un accordo informale, attraverso il quale la donna può non riconoscere il/la bambina/o mentre il padre biologico lo riconoscerà. Non è possi</w:t>
      </w:r>
      <w:r w:rsidR="00C721FA">
        <w:t>bile fare ricorso a</w:t>
      </w:r>
      <w:r w:rsidR="001A1DE5">
        <w:t xml:space="preserve"> medici che pratichino </w:t>
      </w:r>
      <w:r>
        <w:t>la fecondazione in vitro, per cui la madre di nascita deve rimanere incinta con l’</w:t>
      </w:r>
      <w:proofErr w:type="spellStart"/>
      <w:r>
        <w:t>autoinseminazione</w:t>
      </w:r>
      <w:proofErr w:type="spellEnd"/>
      <w:r>
        <w:t xml:space="preserve"> o con un rapporto sessuale. Questa forma di maternità per altri non può essere impedita</w:t>
      </w:r>
      <w:r w:rsidR="000E2263">
        <w:t>,</w:t>
      </w:r>
      <w:r>
        <w:t xml:space="preserve"> è già legale, non prevede obblighi ma dà facoltà. </w:t>
      </w:r>
    </w:p>
    <w:p w:rsidR="001A1DE5" w:rsidRDefault="00C43FCC" w:rsidP="00CB7BA3">
      <w:pPr>
        <w:spacing w:line="360" w:lineRule="auto"/>
      </w:pPr>
      <w:r>
        <w:t xml:space="preserve">In California i gameti (l’ovulo e lo sperma) possono essere comprati, la madre messa sotto contratto, e coloro che hanno intenzione di </w:t>
      </w:r>
      <w:r w:rsidR="001A1DE5">
        <w:t xml:space="preserve">diventare genitori sono riconosciuti dalla legge come tali </w:t>
      </w:r>
      <w:r w:rsidR="001A1DE5">
        <w:lastRenderedPageBreak/>
        <w:t xml:space="preserve">nel momento in cui comprano tutte queste cose (in California, ma la madre di nascita potrebbe invece andare a partorire in un altro stato). </w:t>
      </w:r>
    </w:p>
    <w:p w:rsidR="009E0454" w:rsidRDefault="00C43FCC" w:rsidP="00CB7BA3">
      <w:pPr>
        <w:spacing w:line="360" w:lineRule="auto"/>
      </w:pPr>
      <w:r>
        <w:t>In India</w:t>
      </w:r>
      <w:r w:rsidR="001A1DE5">
        <w:t xml:space="preserve"> – dove peraltro il governo ha </w:t>
      </w:r>
      <w:r w:rsidR="00724B84">
        <w:t>intenzione di impedire</w:t>
      </w:r>
      <w:r w:rsidR="001A1DE5">
        <w:t xml:space="preserve"> agli stranieri di accedere a questa pratica – non ci sono leggi ma solo “linee guida” dell’Ordine dei medici</w:t>
      </w:r>
      <w:r w:rsidR="00724B84">
        <w:t>, che non vengono rispettate</w:t>
      </w:r>
      <w:r w:rsidR="001A1DE5">
        <w:t>. La spaventosa disuguaglianza tra i poveri dell</w:t>
      </w:r>
      <w:r w:rsidR="00C721FA">
        <w:t>’India e (persino!) la classe medio-bassa</w:t>
      </w:r>
      <w:r w:rsidR="001A1DE5">
        <w:t xml:space="preserve"> dei paesi occidentali fa sì che il caso tipico sia che la donna venga tenuta in una clinica sotto osservazione per tutta la gravidanza, abortisca a comando quando gli embrioni che attecchiscono sono “in sovrannumero” rispetto all’ordinazione, partorisca con un cesareo e non veda nemmeno il/la neonata/o, oltre a non poter comunicare direttamente con i committenti del bambino </w:t>
      </w:r>
      <w:r w:rsidR="00BB1195">
        <w:t>se non parla</w:t>
      </w:r>
      <w:r w:rsidR="001A1DE5">
        <w:t xml:space="preserve">no </w:t>
      </w:r>
      <w:r w:rsidR="00BB1195">
        <w:t xml:space="preserve">la sua </w:t>
      </w:r>
      <w:r w:rsidR="001A1DE5">
        <w:t>lingua</w:t>
      </w:r>
      <w:r w:rsidR="00C721FA">
        <w:t>, mentr</w:t>
      </w:r>
      <w:r w:rsidR="001A1DE5">
        <w:t xml:space="preserve">e </w:t>
      </w:r>
      <w:r w:rsidR="00C721FA">
        <w:t>firma</w:t>
      </w:r>
      <w:r w:rsidR="001A1DE5">
        <w:t xml:space="preserve"> carte in inglese che tolgono ogni responsabilità alla clinica, persino nel caso della sua morte. La motivazione è il guadagno per la vendita del/la neonato/a: a questo arriva il capitalismo dopo aver promesso di liberarci dalla schiavitù.</w:t>
      </w:r>
    </w:p>
    <w:p w:rsidR="000D61B9" w:rsidRDefault="00724B84" w:rsidP="00CB7BA3">
      <w:pPr>
        <w:spacing w:line="360" w:lineRule="auto"/>
      </w:pPr>
      <w:r>
        <w:t xml:space="preserve">È normale che ci siano reazioni forti, ed è normale che – data la varietà di pratiche che </w:t>
      </w:r>
      <w:r w:rsidR="009E0454">
        <w:t>la maternità per altri</w:t>
      </w:r>
      <w:r>
        <w:t xml:space="preserve"> accomuna – ognuno “parta da sé” per generalizzare il giudizio, che a mio parere deve rimanere articolato.  E nelle posizioni “a partire da sé”</w:t>
      </w:r>
      <w:r w:rsidR="00CF416F">
        <w:t xml:space="preserve"> dei movimenti </w:t>
      </w:r>
      <w:r w:rsidR="000D61B9">
        <w:t xml:space="preserve">assistiamo a due fenomeni contrapposti: </w:t>
      </w:r>
      <w:r w:rsidR="00CF416F">
        <w:t>i</w:t>
      </w:r>
      <w:r w:rsidR="000D61B9">
        <w:t xml:space="preserve">l movimento LGBT </w:t>
      </w:r>
      <w:r w:rsidR="00CF416F">
        <w:t>ha una malattia infantil</w:t>
      </w:r>
      <w:r w:rsidR="000D61B9">
        <w:t>e</w:t>
      </w:r>
      <w:r w:rsidR="00CF416F">
        <w:t xml:space="preserve">, mentre </w:t>
      </w:r>
      <w:r w:rsidR="000D61B9">
        <w:t>quello femminista</w:t>
      </w:r>
      <w:r w:rsidR="00CF416F">
        <w:t xml:space="preserve"> ne ha una senile</w:t>
      </w:r>
      <w:r w:rsidR="000D61B9">
        <w:t xml:space="preserve">. Nel primo caso, gli uomini gay </w:t>
      </w:r>
      <w:r w:rsidR="00CF416F">
        <w:t xml:space="preserve">(alcuni) </w:t>
      </w:r>
      <w:r w:rsidR="000D61B9">
        <w:t>sono talmente esaltati dalla possibilità di avere figli in modo facile, semplicemente pagando, che non riflettono abbastanza sulle cause e conseguenze di questa pratica</w:t>
      </w:r>
      <w:r w:rsidR="00CF416F">
        <w:t>, e Famiglie Arcobaleno rivendica l’introduzione dei contratti in Italia per risparmiarsi anche la fatica di andare all’estero</w:t>
      </w:r>
      <w:r w:rsidR="000D61B9">
        <w:t>. Da</w:t>
      </w:r>
      <w:r w:rsidR="00CF416F">
        <w:t xml:space="preserve"> parte femminista, per stanchezza nel pensiero</w:t>
      </w:r>
      <w:r w:rsidR="00FE643C">
        <w:t xml:space="preserve">, </w:t>
      </w:r>
      <w:proofErr w:type="spellStart"/>
      <w:r w:rsidR="00FE643C">
        <w:t>Senon</w:t>
      </w:r>
      <w:r w:rsidR="00CF416F">
        <w:t>oraquando</w:t>
      </w:r>
      <w:proofErr w:type="spellEnd"/>
      <w:r w:rsidR="00FE643C">
        <w:t>-Libere</w:t>
      </w:r>
      <w:r w:rsidR="00CF416F">
        <w:t xml:space="preserve"> </w:t>
      </w:r>
      <w:r w:rsidR="000D61B9">
        <w:t>invoca</w:t>
      </w:r>
      <w:r w:rsidR="00CF416F">
        <w:t xml:space="preserve"> una proibizione legale senza se e senza ma che cancella l’esperienza di quelle donne che hanno portato a termine gravidanze per altri dichia</w:t>
      </w:r>
      <w:r w:rsidR="00C721FA">
        <w:t xml:space="preserve">randosi pienamente soddisfatte e </w:t>
      </w:r>
      <w:r w:rsidR="00CF416F">
        <w:t>felici dell’aiuto che hanno prestato.</w:t>
      </w:r>
      <w:r w:rsidR="00C14412">
        <w:t xml:space="preserve"> (E mentre scrivo </w:t>
      </w:r>
      <w:proofErr w:type="spellStart"/>
      <w:r w:rsidR="00C14412">
        <w:t>Senonoraquando-factory</w:t>
      </w:r>
      <w:proofErr w:type="spellEnd"/>
      <w:r w:rsidR="00C14412">
        <w:t xml:space="preserve"> se ne dissocia per la drasticità della posizione espressa e per le conseguenze di questo dibattito sul riconoscimento </w:t>
      </w:r>
      <w:r w:rsidR="00FB5B29">
        <w:t xml:space="preserve">legale </w:t>
      </w:r>
      <w:bookmarkStart w:id="0" w:name="_GoBack"/>
      <w:bookmarkEnd w:id="0"/>
      <w:r w:rsidR="00C14412">
        <w:t>delle coppie dello stesso sesso.)</w:t>
      </w:r>
    </w:p>
    <w:p w:rsidR="00CF416F" w:rsidRDefault="00CF416F" w:rsidP="00CB7BA3">
      <w:pPr>
        <w:spacing w:line="360" w:lineRule="auto"/>
      </w:pPr>
      <w:r>
        <w:t xml:space="preserve">Da parte mia accetto questa possibilità, ma non accetto che tale soddisfazione sia quella che si prova per aver compiuto un lavoro onesto ed appagante, ricevendo </w:t>
      </w:r>
      <w:r w:rsidR="0022483A">
        <w:t xml:space="preserve">giustamente </w:t>
      </w:r>
      <w:r>
        <w:t xml:space="preserve">del denaro per la propria </w:t>
      </w:r>
      <w:r w:rsidR="0022483A">
        <w:t xml:space="preserve">bellissima </w:t>
      </w:r>
      <w:r>
        <w:t xml:space="preserve">opera. A qualunque titolo dato, pure se lo chiamiamo “rimborso”, quel denaro </w:t>
      </w:r>
      <w:r w:rsidR="00FE643C">
        <w:t>s</w:t>
      </w:r>
      <w:r>
        <w:t>ignifica la compravendita di un esser</w:t>
      </w:r>
      <w:r w:rsidR="00C721FA">
        <w:t>e</w:t>
      </w:r>
      <w:r>
        <w:t xml:space="preserve"> umano, che non va ammessa nemmeno per il più alto dei fini.</w:t>
      </w:r>
    </w:p>
    <w:p w:rsidR="00CE4FD9" w:rsidRDefault="00CF416F" w:rsidP="00CB7BA3">
      <w:pPr>
        <w:spacing w:line="360" w:lineRule="auto"/>
      </w:pPr>
      <w:r>
        <w:t>E quindi parliamo di noi, gay e lesbiche</w:t>
      </w:r>
      <w:r w:rsidR="000E2263">
        <w:t xml:space="preserve"> – </w:t>
      </w:r>
      <w:r w:rsidR="00FE643C">
        <w:t>pur</w:t>
      </w:r>
      <w:r w:rsidR="000E2263">
        <w:t xml:space="preserve"> </w:t>
      </w:r>
      <w:r w:rsidR="00FE643C">
        <w:t>con la nostra irriducibile differenza biologica che impedisce paragoni perfettamente calzanti</w:t>
      </w:r>
      <w:r w:rsidR="00385ABF">
        <w:t xml:space="preserve"> tra madr</w:t>
      </w:r>
      <w:r w:rsidR="000E2263">
        <w:t>e</w:t>
      </w:r>
      <w:r w:rsidR="00385ABF">
        <w:t xml:space="preserve"> e padr</w:t>
      </w:r>
      <w:r w:rsidR="000E2263">
        <w:t>e</w:t>
      </w:r>
      <w:r w:rsidR="00385ABF">
        <w:t xml:space="preserve"> biologic</w:t>
      </w:r>
      <w:r w:rsidR="000E2263">
        <w:t>a/o</w:t>
      </w:r>
      <w:r>
        <w:t xml:space="preserve">. </w:t>
      </w:r>
      <w:r w:rsidR="0012275C">
        <w:t xml:space="preserve">Le cose nuove sono esposte a errori. Le lesbiche </w:t>
      </w:r>
      <w:r w:rsidR="0052297D">
        <w:t xml:space="preserve">(alcune) </w:t>
      </w:r>
      <w:r w:rsidR="0022483A">
        <w:t xml:space="preserve">sono state anche loro entusiaste della tecnica della procreazione assistita, </w:t>
      </w:r>
      <w:r w:rsidR="00FE643C">
        <w:t xml:space="preserve">arrivando all’inizio in qualche caso </w:t>
      </w:r>
      <w:r w:rsidR="000E2263">
        <w:t xml:space="preserve">addirittura </w:t>
      </w:r>
      <w:r w:rsidR="00FE643C">
        <w:t xml:space="preserve">a dire ai figli che il padre era </w:t>
      </w:r>
      <w:r w:rsidR="00FE643C">
        <w:lastRenderedPageBreak/>
        <w:t>morto</w:t>
      </w:r>
      <w:r w:rsidR="0022483A">
        <w:t xml:space="preserve">. </w:t>
      </w:r>
      <w:r w:rsidR="008F6457">
        <w:t>Ora questo non succede più. Oggi i</w:t>
      </w:r>
      <w:r w:rsidR="0022483A">
        <w:t xml:space="preserve"> gay sono esposti alla tentazione di cancellare la madre, di usarla come un contenitore per ottenere il prodotto desiderato.</w:t>
      </w:r>
      <w:r w:rsidR="008F6457">
        <w:t xml:space="preserve"> Riflettiamo bene anche su questo.</w:t>
      </w:r>
      <w:r w:rsidR="0022483A">
        <w:t xml:space="preserve"> </w:t>
      </w:r>
    </w:p>
    <w:p w:rsidR="00385533" w:rsidRDefault="00385533" w:rsidP="00CB7BA3">
      <w:pPr>
        <w:spacing w:line="360" w:lineRule="auto"/>
      </w:pPr>
      <w:r>
        <w:t xml:space="preserve">Il modo giusto di rispondere a chi dice che i gay si vogliono comprare i bambini è </w:t>
      </w:r>
      <w:r w:rsidR="0022483A">
        <w:t xml:space="preserve">chiedere perché non scandalizzi che </w:t>
      </w:r>
      <w:r>
        <w:t>s</w:t>
      </w:r>
      <w:r w:rsidR="0022483A">
        <w:t>ia</w:t>
      </w:r>
      <w:r>
        <w:t xml:space="preserve">no </w:t>
      </w:r>
      <w:r w:rsidR="00765916">
        <w:t xml:space="preserve">stati </w:t>
      </w:r>
      <w:r w:rsidR="00BB1195">
        <w:t xml:space="preserve">finora </w:t>
      </w:r>
      <w:r w:rsidR="0022483A">
        <w:t xml:space="preserve">in stragrandissima maggioranza </w:t>
      </w:r>
      <w:r>
        <w:t>gli etero a comprarli.</w:t>
      </w:r>
    </w:p>
    <w:p w:rsidR="00765916" w:rsidRDefault="009E0454" w:rsidP="00CB7BA3">
      <w:pPr>
        <w:spacing w:line="360" w:lineRule="auto"/>
      </w:pPr>
      <w:r>
        <w:t xml:space="preserve">I bambini che già ci sono è doveroso accoglierli, e le adozioni come secondo genitore </w:t>
      </w:r>
      <w:r w:rsidR="00765916">
        <w:t>devono</w:t>
      </w:r>
      <w:r>
        <w:t xml:space="preserve"> sanare le situazioni di non coincidenza della famiglia in cui sono cresciuti con la famiglia registrata all’anagrafe. Ma possiamo ora, credo, </w:t>
      </w:r>
      <w:r w:rsidR="00CF416F">
        <w:t xml:space="preserve">anche arrivare a </w:t>
      </w:r>
      <w:r>
        <w:t xml:space="preserve">capire che non </w:t>
      </w:r>
      <w:r w:rsidR="00385ABF">
        <w:t xml:space="preserve">si possono imporre </w:t>
      </w:r>
      <w:r>
        <w:t xml:space="preserve">obblighi </w:t>
      </w:r>
      <w:r w:rsidR="00385ABF">
        <w:t>a</w:t>
      </w:r>
      <w:r>
        <w:t xml:space="preserve">lle donne che generosamente vogliono aiutare coppie che non possono procreare, che i bambini che partoriscono sono innanzitutto loro (soprattutto </w:t>
      </w:r>
      <w:r w:rsidR="00765916">
        <w:t xml:space="preserve">dal </w:t>
      </w:r>
      <w:r>
        <w:t>punto di vista del/la neonata/o!)</w:t>
      </w:r>
      <w:r w:rsidR="00765916">
        <w:t xml:space="preserve">. </w:t>
      </w:r>
    </w:p>
    <w:p w:rsidR="009E0454" w:rsidRDefault="00765916" w:rsidP="00CB7BA3">
      <w:pPr>
        <w:spacing w:line="360" w:lineRule="auto"/>
      </w:pPr>
      <w:r>
        <w:t xml:space="preserve">Se </w:t>
      </w:r>
      <w:r w:rsidR="009E0454">
        <w:t xml:space="preserve">proprio non vogliamo accettare di non poter dare la vita con i nostri atti d’amore </w:t>
      </w:r>
      <w:r w:rsidR="00385ABF">
        <w:t>(</w:t>
      </w:r>
      <w:r w:rsidR="00385ABF">
        <w:t xml:space="preserve">cosa </w:t>
      </w:r>
      <w:r w:rsidR="00385ABF">
        <w:t xml:space="preserve">che per me </w:t>
      </w:r>
      <w:r w:rsidR="00385ABF">
        <w:t xml:space="preserve">rappresenta </w:t>
      </w:r>
      <w:r w:rsidR="00385ABF">
        <w:t>un vantaggio</w:t>
      </w:r>
      <w:r w:rsidR="000E2263">
        <w:t xml:space="preserve"> e non un limite, in un mondo minacciato dall’espansione del sistema capitalistico</w:t>
      </w:r>
      <w:r w:rsidR="00385ABF">
        <w:t xml:space="preserve">!) </w:t>
      </w:r>
      <w:r w:rsidR="009E0454">
        <w:t xml:space="preserve">e desideriamo mettere al mondo altri </w:t>
      </w:r>
      <w:r>
        <w:t xml:space="preserve">consumatori </w:t>
      </w:r>
      <w:r w:rsidR="009E0454">
        <w:t>del pianeta</w:t>
      </w:r>
      <w:r>
        <w:t>, possiamo certo</w:t>
      </w:r>
      <w:r w:rsidR="009E0454">
        <w:t xml:space="preserve"> chiedere a una donna di far</w:t>
      </w:r>
      <w:r w:rsidR="00BB1195">
        <w:t>ci</w:t>
      </w:r>
      <w:r w:rsidR="009E0454">
        <w:t xml:space="preserve"> questa promessa, </w:t>
      </w:r>
      <w:r>
        <w:t>ma con umiltà, accettando</w:t>
      </w:r>
      <w:r w:rsidR="009E0454">
        <w:t xml:space="preserve"> l’incertezza </w:t>
      </w:r>
      <w:r>
        <w:t xml:space="preserve">perché è </w:t>
      </w:r>
      <w:r w:rsidR="00F13C5B">
        <w:t xml:space="preserve">lei l’unica ad avere una relazione primaria con il/la bambina/o </w:t>
      </w:r>
      <w:r w:rsidR="0052297D">
        <w:t>che si forma</w:t>
      </w:r>
      <w:r w:rsidR="00F13C5B">
        <w:t xml:space="preserve"> dentro di lei, una relazione che è giusto che possa continuare se </w:t>
      </w:r>
      <w:r>
        <w:t>lei lo vuole</w:t>
      </w:r>
      <w:r w:rsidR="00F13C5B">
        <w:t xml:space="preserve">. Una relazione che non è etico voler interrompere offrendo denaro </w:t>
      </w:r>
      <w:r>
        <w:t xml:space="preserve">né </w:t>
      </w:r>
      <w:r w:rsidR="00F13C5B">
        <w:t>creando un obbligo legale attraverso un contratto. Siamo stati a lungo</w:t>
      </w:r>
      <w:r>
        <w:t xml:space="preserve"> soggetti oppressi: </w:t>
      </w:r>
      <w:r w:rsidR="00C43FCC">
        <w:t>usci</w:t>
      </w:r>
      <w:r>
        <w:t xml:space="preserve">amone senza </w:t>
      </w:r>
      <w:r w:rsidR="00C43FCC">
        <w:t>diventare soggetti dispotici.</w:t>
      </w:r>
    </w:p>
    <w:p w:rsidR="00A66A1C" w:rsidRDefault="00A66A1C" w:rsidP="00CB7BA3">
      <w:pPr>
        <w:spacing w:line="360" w:lineRule="auto"/>
      </w:pPr>
    </w:p>
    <w:p w:rsidR="00DC62E6" w:rsidRDefault="00DC62E6" w:rsidP="00CB7BA3">
      <w:pPr>
        <w:spacing w:line="360" w:lineRule="auto"/>
      </w:pPr>
    </w:p>
    <w:sectPr w:rsidR="00DC6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5C"/>
    <w:rsid w:val="000D61B9"/>
    <w:rsid w:val="000E2263"/>
    <w:rsid w:val="0012275C"/>
    <w:rsid w:val="001A1DE5"/>
    <w:rsid w:val="0022483A"/>
    <w:rsid w:val="00245C12"/>
    <w:rsid w:val="00351629"/>
    <w:rsid w:val="00385533"/>
    <w:rsid w:val="00385ABF"/>
    <w:rsid w:val="0052297D"/>
    <w:rsid w:val="00724B84"/>
    <w:rsid w:val="00765916"/>
    <w:rsid w:val="008F6457"/>
    <w:rsid w:val="009E0454"/>
    <w:rsid w:val="00A66A1C"/>
    <w:rsid w:val="00B72021"/>
    <w:rsid w:val="00BB1195"/>
    <w:rsid w:val="00C14412"/>
    <w:rsid w:val="00C43FCC"/>
    <w:rsid w:val="00C721FA"/>
    <w:rsid w:val="00C8124D"/>
    <w:rsid w:val="00CB7BA3"/>
    <w:rsid w:val="00CE4FD9"/>
    <w:rsid w:val="00CF416F"/>
    <w:rsid w:val="00DC62E6"/>
    <w:rsid w:val="00F13C5B"/>
    <w:rsid w:val="00FB5B29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1178</Words>
  <Characters>6259</Characters>
  <Application>Microsoft Office Word</Application>
  <DocSecurity>0</DocSecurity>
  <Lines>85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dcterms:created xsi:type="dcterms:W3CDTF">2015-12-09T11:27:00Z</dcterms:created>
  <dcterms:modified xsi:type="dcterms:W3CDTF">2015-12-14T14:14:00Z</dcterms:modified>
</cp:coreProperties>
</file>